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C09" w:rsidRDefault="00E73C09">
      <w:pPr>
        <w:jc w:val="center"/>
      </w:pPr>
    </w:p>
    <w:p w:rsidR="00E73C09" w:rsidRDefault="00992D86">
      <w:pPr>
        <w:jc w:val="center"/>
      </w:pPr>
      <w:r w:rsidRPr="00342CE2">
        <w:rPr>
          <w:noProof/>
        </w:rPr>
        <w:drawing>
          <wp:inline distT="0" distB="0" distL="0" distR="0" wp14:anchorId="1FE9EFE2" wp14:editId="6CA47C07">
            <wp:extent cx="5935980" cy="1546860"/>
            <wp:effectExtent l="0" t="0" r="762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D74" w:rsidRDefault="00F55D74" w:rsidP="0075257B">
      <w:pPr>
        <w:jc w:val="center"/>
        <w:rPr>
          <w:sz w:val="32"/>
          <w:szCs w:val="32"/>
        </w:rPr>
      </w:pPr>
      <w:bookmarkStart w:id="0" w:name="_Toc182963388"/>
      <w:bookmarkStart w:id="1" w:name="_Toc182963893"/>
    </w:p>
    <w:p w:rsidR="00F55D74" w:rsidRDefault="00F55D74" w:rsidP="0075257B">
      <w:pPr>
        <w:jc w:val="center"/>
        <w:rPr>
          <w:sz w:val="32"/>
          <w:szCs w:val="32"/>
        </w:rPr>
      </w:pPr>
    </w:p>
    <w:p w:rsidR="00992391" w:rsidRDefault="00992391" w:rsidP="0075257B">
      <w:pPr>
        <w:jc w:val="center"/>
        <w:rPr>
          <w:sz w:val="32"/>
          <w:szCs w:val="32"/>
        </w:rPr>
      </w:pPr>
    </w:p>
    <w:p w:rsidR="00992391" w:rsidRDefault="00992391" w:rsidP="0075257B">
      <w:pPr>
        <w:jc w:val="center"/>
        <w:rPr>
          <w:sz w:val="32"/>
          <w:szCs w:val="32"/>
        </w:rPr>
      </w:pPr>
    </w:p>
    <w:p w:rsidR="00992391" w:rsidRDefault="00992391" w:rsidP="0075257B">
      <w:pPr>
        <w:jc w:val="center"/>
        <w:rPr>
          <w:sz w:val="32"/>
          <w:szCs w:val="32"/>
        </w:rPr>
      </w:pPr>
    </w:p>
    <w:p w:rsidR="00992391" w:rsidRDefault="00992391" w:rsidP="0075257B">
      <w:pPr>
        <w:jc w:val="center"/>
        <w:rPr>
          <w:sz w:val="32"/>
          <w:szCs w:val="32"/>
        </w:rPr>
      </w:pPr>
    </w:p>
    <w:p w:rsidR="00992391" w:rsidRDefault="00992391" w:rsidP="0075257B">
      <w:pPr>
        <w:jc w:val="center"/>
        <w:rPr>
          <w:sz w:val="32"/>
          <w:szCs w:val="32"/>
        </w:rPr>
      </w:pPr>
    </w:p>
    <w:p w:rsidR="00992391" w:rsidRDefault="00992391" w:rsidP="0075257B">
      <w:pPr>
        <w:jc w:val="center"/>
        <w:rPr>
          <w:sz w:val="32"/>
          <w:szCs w:val="32"/>
        </w:rPr>
      </w:pPr>
    </w:p>
    <w:p w:rsidR="008359B6" w:rsidRPr="00162E09" w:rsidRDefault="008359B6" w:rsidP="008359B6">
      <w:pPr>
        <w:jc w:val="center"/>
        <w:rPr>
          <w:sz w:val="28"/>
          <w:szCs w:val="28"/>
          <w:lang w:bidi="en-US"/>
        </w:rPr>
      </w:pPr>
      <w:r w:rsidRPr="00162E09">
        <w:rPr>
          <w:sz w:val="28"/>
          <w:szCs w:val="28"/>
          <w:lang w:bidi="en-US"/>
        </w:rPr>
        <w:t xml:space="preserve">Муниципальное бюджетное общеобразовательное учреждение  </w:t>
      </w:r>
    </w:p>
    <w:p w:rsidR="008359B6" w:rsidRPr="006C203C" w:rsidRDefault="008359B6" w:rsidP="008359B6">
      <w:pPr>
        <w:jc w:val="center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«Лицей № 6 </w:t>
      </w:r>
      <w:r w:rsidRPr="00162E09">
        <w:rPr>
          <w:sz w:val="28"/>
          <w:szCs w:val="28"/>
          <w:lang w:bidi="en-US"/>
        </w:rPr>
        <w:t>им. И.З</w:t>
      </w:r>
      <w:r w:rsidRPr="006C203C">
        <w:rPr>
          <w:sz w:val="28"/>
          <w:szCs w:val="28"/>
          <w:lang w:bidi="en-US"/>
        </w:rPr>
        <w:t>. Шуклина г. Горно-Алтайска»</w:t>
      </w:r>
    </w:p>
    <w:p w:rsidR="008359B6" w:rsidRPr="006C203C" w:rsidRDefault="008359B6" w:rsidP="008359B6">
      <w:pPr>
        <w:jc w:val="center"/>
        <w:rPr>
          <w:sz w:val="28"/>
          <w:szCs w:val="28"/>
          <w:lang w:bidi="en-US"/>
        </w:rPr>
      </w:pPr>
    </w:p>
    <w:p w:rsidR="008359B6" w:rsidRPr="006C203C" w:rsidRDefault="008359B6" w:rsidP="008359B6">
      <w:pPr>
        <w:jc w:val="center"/>
        <w:rPr>
          <w:sz w:val="28"/>
          <w:szCs w:val="28"/>
          <w:lang w:bidi="en-US"/>
        </w:rPr>
      </w:pPr>
      <w:r w:rsidRPr="006C203C">
        <w:rPr>
          <w:sz w:val="28"/>
          <w:szCs w:val="28"/>
          <w:lang w:bidi="en-US"/>
        </w:rPr>
        <w:t>РАБОЧАЯ ПРОГРАММА</w:t>
      </w:r>
    </w:p>
    <w:p w:rsidR="008359B6" w:rsidRPr="006C203C" w:rsidRDefault="008359B6" w:rsidP="008359B6">
      <w:pPr>
        <w:jc w:val="center"/>
        <w:rPr>
          <w:sz w:val="28"/>
          <w:szCs w:val="28"/>
          <w:lang w:bidi="en-US"/>
        </w:rPr>
      </w:pPr>
      <w:r w:rsidRPr="006C203C">
        <w:rPr>
          <w:sz w:val="28"/>
          <w:szCs w:val="28"/>
          <w:lang w:bidi="en-US"/>
        </w:rPr>
        <w:t xml:space="preserve">Элективного курса </w:t>
      </w:r>
    </w:p>
    <w:p w:rsidR="008359B6" w:rsidRPr="006C203C" w:rsidRDefault="008359B6" w:rsidP="008359B6">
      <w:pPr>
        <w:jc w:val="center"/>
        <w:rPr>
          <w:sz w:val="28"/>
          <w:szCs w:val="28"/>
          <w:lang w:bidi="en-US"/>
        </w:rPr>
      </w:pPr>
      <w:r w:rsidRPr="006C203C">
        <w:rPr>
          <w:sz w:val="28"/>
          <w:szCs w:val="28"/>
          <w:lang w:bidi="en-US"/>
        </w:rPr>
        <w:t>по информатике</w:t>
      </w:r>
    </w:p>
    <w:p w:rsidR="008359B6" w:rsidRPr="006C203C" w:rsidRDefault="008359B6" w:rsidP="008359B6">
      <w:pPr>
        <w:jc w:val="center"/>
        <w:rPr>
          <w:sz w:val="28"/>
        </w:rPr>
      </w:pPr>
      <w:r w:rsidRPr="006C203C">
        <w:rPr>
          <w:sz w:val="28"/>
        </w:rPr>
        <w:t>«</w:t>
      </w:r>
      <w:r w:rsidR="0040511C">
        <w:rPr>
          <w:sz w:val="28"/>
        </w:rPr>
        <w:t>Систематизация знаний по информатике</w:t>
      </w:r>
      <w:r w:rsidRPr="006C203C">
        <w:rPr>
          <w:sz w:val="28"/>
        </w:rPr>
        <w:t>»</w:t>
      </w:r>
    </w:p>
    <w:p w:rsidR="008359B6" w:rsidRPr="006C203C" w:rsidRDefault="008359B6" w:rsidP="008359B6">
      <w:pPr>
        <w:jc w:val="center"/>
        <w:rPr>
          <w:sz w:val="28"/>
        </w:rPr>
      </w:pPr>
    </w:p>
    <w:p w:rsidR="008359B6" w:rsidRPr="006C203C" w:rsidRDefault="008359B6" w:rsidP="008359B6">
      <w:pPr>
        <w:jc w:val="center"/>
        <w:rPr>
          <w:sz w:val="28"/>
          <w:szCs w:val="28"/>
        </w:rPr>
      </w:pPr>
      <w:r w:rsidRPr="006C203C">
        <w:rPr>
          <w:sz w:val="28"/>
          <w:szCs w:val="28"/>
          <w:lang w:bidi="en-US"/>
        </w:rPr>
        <w:t xml:space="preserve">9 класс </w:t>
      </w:r>
      <w:r w:rsidRPr="006C203C">
        <w:rPr>
          <w:sz w:val="28"/>
          <w:szCs w:val="28"/>
        </w:rPr>
        <w:t>(</w:t>
      </w:r>
      <w:r w:rsidRPr="006C203C">
        <w:rPr>
          <w:sz w:val="28"/>
          <w:szCs w:val="28"/>
          <w:u w:val="single"/>
        </w:rPr>
        <w:t>базовый,</w:t>
      </w:r>
      <w:r w:rsidR="0040511C">
        <w:rPr>
          <w:sz w:val="28"/>
          <w:szCs w:val="28"/>
        </w:rPr>
        <w:t xml:space="preserve"> профильный</w:t>
      </w:r>
      <w:r w:rsidRPr="006C203C">
        <w:rPr>
          <w:sz w:val="28"/>
          <w:szCs w:val="28"/>
        </w:rPr>
        <w:t>)</w:t>
      </w:r>
    </w:p>
    <w:p w:rsidR="008359B6" w:rsidRDefault="008359B6" w:rsidP="008359B6">
      <w:pPr>
        <w:jc w:val="center"/>
        <w:rPr>
          <w:sz w:val="28"/>
          <w:szCs w:val="28"/>
        </w:rPr>
      </w:pPr>
      <w:r w:rsidRPr="006C203C">
        <w:rPr>
          <w:sz w:val="28"/>
          <w:szCs w:val="28"/>
        </w:rPr>
        <w:t>на 202</w:t>
      </w:r>
      <w:r w:rsidR="00992D86">
        <w:rPr>
          <w:sz w:val="28"/>
          <w:szCs w:val="28"/>
        </w:rPr>
        <w:t>5</w:t>
      </w:r>
      <w:r w:rsidRPr="006C203C">
        <w:rPr>
          <w:sz w:val="28"/>
          <w:szCs w:val="28"/>
        </w:rPr>
        <w:t>-202</w:t>
      </w:r>
      <w:r w:rsidR="00992D86">
        <w:rPr>
          <w:sz w:val="28"/>
          <w:szCs w:val="28"/>
        </w:rPr>
        <w:t>6</w:t>
      </w:r>
      <w:r w:rsidRPr="006C203C">
        <w:rPr>
          <w:sz w:val="28"/>
          <w:szCs w:val="28"/>
        </w:rPr>
        <w:t xml:space="preserve"> учебный год</w:t>
      </w:r>
    </w:p>
    <w:p w:rsidR="00460709" w:rsidRPr="006C203C" w:rsidRDefault="00460709" w:rsidP="008359B6">
      <w:pPr>
        <w:jc w:val="center"/>
        <w:rPr>
          <w:rFonts w:eastAsiaTheme="minorHAnsi"/>
          <w:sz w:val="28"/>
          <w:szCs w:val="28"/>
        </w:rPr>
      </w:pPr>
    </w:p>
    <w:p w:rsidR="008359B6" w:rsidRPr="006C203C" w:rsidRDefault="008359B6" w:rsidP="008359B6">
      <w:pPr>
        <w:jc w:val="center"/>
        <w:rPr>
          <w:sz w:val="28"/>
          <w:szCs w:val="28"/>
          <w:lang w:bidi="en-US"/>
        </w:rPr>
      </w:pPr>
      <w:r w:rsidRPr="006C203C">
        <w:rPr>
          <w:sz w:val="28"/>
          <w:szCs w:val="28"/>
          <w:lang w:bidi="en-US"/>
        </w:rPr>
        <w:t xml:space="preserve">составитель: </w:t>
      </w:r>
      <w:proofErr w:type="spellStart"/>
      <w:r w:rsidR="00992D86">
        <w:rPr>
          <w:sz w:val="28"/>
          <w:szCs w:val="28"/>
          <w:lang w:bidi="en-US"/>
        </w:rPr>
        <w:t>Табакаева</w:t>
      </w:r>
      <w:proofErr w:type="spellEnd"/>
      <w:r w:rsidR="00992D86">
        <w:rPr>
          <w:sz w:val="28"/>
          <w:szCs w:val="28"/>
          <w:lang w:bidi="en-US"/>
        </w:rPr>
        <w:t xml:space="preserve"> А.А.</w:t>
      </w:r>
      <w:r w:rsidR="00ED4F76">
        <w:rPr>
          <w:sz w:val="28"/>
          <w:szCs w:val="28"/>
          <w:lang w:bidi="en-US"/>
        </w:rPr>
        <w:t xml:space="preserve"> 9</w:t>
      </w:r>
      <w:r w:rsidR="0040511C">
        <w:rPr>
          <w:sz w:val="28"/>
          <w:szCs w:val="28"/>
          <w:lang w:bidi="en-US"/>
        </w:rPr>
        <w:t xml:space="preserve"> (</w:t>
      </w:r>
      <w:r w:rsidR="00ED4F76">
        <w:rPr>
          <w:sz w:val="28"/>
          <w:szCs w:val="28"/>
          <w:lang w:bidi="en-US"/>
        </w:rPr>
        <w:t>А</w:t>
      </w:r>
      <w:r w:rsidRPr="006C203C">
        <w:rPr>
          <w:sz w:val="28"/>
          <w:szCs w:val="28"/>
          <w:lang w:bidi="en-US"/>
        </w:rPr>
        <w:t>,</w:t>
      </w:r>
      <w:r w:rsidR="0040511C">
        <w:rPr>
          <w:sz w:val="28"/>
          <w:szCs w:val="28"/>
          <w:lang w:bidi="en-US"/>
        </w:rPr>
        <w:t xml:space="preserve"> Б, </w:t>
      </w:r>
      <w:r w:rsidR="00986AA7">
        <w:rPr>
          <w:sz w:val="28"/>
          <w:szCs w:val="28"/>
          <w:lang w:bidi="en-US"/>
        </w:rPr>
        <w:t>Г</w:t>
      </w:r>
      <w:r w:rsidR="00992D86">
        <w:rPr>
          <w:sz w:val="28"/>
          <w:szCs w:val="28"/>
          <w:lang w:bidi="en-US"/>
        </w:rPr>
        <w:t>, Д, Е</w:t>
      </w:r>
      <w:r w:rsidR="0040511C">
        <w:rPr>
          <w:sz w:val="28"/>
          <w:szCs w:val="28"/>
          <w:lang w:bidi="en-US"/>
        </w:rPr>
        <w:t>)</w:t>
      </w:r>
      <w:r w:rsidR="002B527D">
        <w:rPr>
          <w:sz w:val="28"/>
          <w:szCs w:val="28"/>
          <w:lang w:bidi="en-US"/>
        </w:rPr>
        <w:t xml:space="preserve"> класс</w:t>
      </w:r>
    </w:p>
    <w:p w:rsidR="006C203C" w:rsidRPr="002F7186" w:rsidRDefault="006C203C" w:rsidP="006C203C">
      <w:pPr>
        <w:jc w:val="center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учитель информатики</w:t>
      </w:r>
    </w:p>
    <w:p w:rsidR="006C203C" w:rsidRPr="002F7186" w:rsidRDefault="00992D86" w:rsidP="006C203C">
      <w:pPr>
        <w:jc w:val="center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В</w:t>
      </w:r>
      <w:r w:rsidR="006C203C">
        <w:rPr>
          <w:sz w:val="28"/>
          <w:szCs w:val="28"/>
          <w:lang w:bidi="en-US"/>
        </w:rPr>
        <w:t>КК</w:t>
      </w:r>
    </w:p>
    <w:p w:rsidR="008359B6" w:rsidRPr="00162E09" w:rsidRDefault="008359B6" w:rsidP="008359B6">
      <w:pPr>
        <w:jc w:val="center"/>
        <w:rPr>
          <w:sz w:val="28"/>
          <w:szCs w:val="28"/>
          <w:lang w:bidi="en-US"/>
        </w:rPr>
      </w:pPr>
    </w:p>
    <w:p w:rsidR="008359B6" w:rsidRPr="00162E09" w:rsidRDefault="008359B6" w:rsidP="008359B6">
      <w:pPr>
        <w:spacing w:line="360" w:lineRule="auto"/>
        <w:rPr>
          <w:sz w:val="28"/>
          <w:szCs w:val="28"/>
          <w:lang w:bidi="en-US"/>
        </w:rPr>
      </w:pPr>
    </w:p>
    <w:p w:rsidR="008359B6" w:rsidRDefault="008359B6" w:rsidP="008359B6">
      <w:pPr>
        <w:spacing w:line="360" w:lineRule="auto"/>
        <w:rPr>
          <w:sz w:val="28"/>
          <w:szCs w:val="28"/>
          <w:lang w:bidi="en-US"/>
        </w:rPr>
      </w:pPr>
    </w:p>
    <w:p w:rsidR="008359B6" w:rsidRDefault="008359B6" w:rsidP="008359B6">
      <w:pPr>
        <w:spacing w:line="360" w:lineRule="auto"/>
        <w:rPr>
          <w:sz w:val="28"/>
          <w:szCs w:val="28"/>
          <w:lang w:bidi="en-US"/>
        </w:rPr>
      </w:pPr>
    </w:p>
    <w:p w:rsidR="008359B6" w:rsidRDefault="008359B6" w:rsidP="008359B6">
      <w:pPr>
        <w:spacing w:line="360" w:lineRule="auto"/>
        <w:rPr>
          <w:sz w:val="28"/>
          <w:szCs w:val="28"/>
          <w:lang w:bidi="en-US"/>
        </w:rPr>
      </w:pPr>
    </w:p>
    <w:p w:rsidR="008359B6" w:rsidRPr="00162E09" w:rsidRDefault="008359B6" w:rsidP="008359B6">
      <w:pPr>
        <w:spacing w:line="360" w:lineRule="auto"/>
        <w:rPr>
          <w:sz w:val="28"/>
          <w:szCs w:val="28"/>
          <w:lang w:bidi="en-US"/>
        </w:rPr>
      </w:pPr>
    </w:p>
    <w:p w:rsidR="00F55D74" w:rsidRDefault="00F55D74" w:rsidP="0075257B">
      <w:pPr>
        <w:jc w:val="center"/>
        <w:rPr>
          <w:sz w:val="32"/>
          <w:szCs w:val="32"/>
        </w:rPr>
      </w:pPr>
    </w:p>
    <w:bookmarkEnd w:id="0"/>
    <w:bookmarkEnd w:id="1"/>
    <w:p w:rsidR="00992391" w:rsidRDefault="00992391" w:rsidP="0075257B">
      <w:pPr>
        <w:jc w:val="center"/>
        <w:rPr>
          <w:sz w:val="40"/>
          <w:szCs w:val="40"/>
        </w:rPr>
      </w:pPr>
    </w:p>
    <w:p w:rsidR="00487096" w:rsidRDefault="00487096" w:rsidP="00B253F1"/>
    <w:p w:rsidR="00487096" w:rsidRPr="008359B6" w:rsidRDefault="008359B6" w:rsidP="008359B6">
      <w:pPr>
        <w:spacing w:line="360" w:lineRule="auto"/>
        <w:jc w:val="center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г. Горно-Алтайск, 202</w:t>
      </w:r>
      <w:r w:rsidR="00992D86">
        <w:rPr>
          <w:sz w:val="28"/>
          <w:szCs w:val="28"/>
          <w:lang w:bidi="en-US"/>
        </w:rPr>
        <w:t>5</w:t>
      </w:r>
      <w:r>
        <w:rPr>
          <w:sz w:val="28"/>
          <w:szCs w:val="28"/>
          <w:lang w:bidi="en-US"/>
        </w:rPr>
        <w:t xml:space="preserve"> г.</w:t>
      </w:r>
    </w:p>
    <w:p w:rsidR="00E73C09" w:rsidRPr="002F44D7" w:rsidRDefault="00E73C09" w:rsidP="003A51D6">
      <w:pPr>
        <w:pStyle w:val="1"/>
        <w:jc w:val="center"/>
        <w:rPr>
          <w:rFonts w:ascii="Times New Roman" w:hAnsi="Times New Roman"/>
          <w:sz w:val="24"/>
          <w:szCs w:val="24"/>
        </w:rPr>
      </w:pPr>
      <w:r>
        <w:br w:type="page"/>
      </w:r>
      <w:bookmarkStart w:id="2" w:name="_Toc182963394"/>
      <w:bookmarkStart w:id="3" w:name="_Toc182961410"/>
      <w:bookmarkStart w:id="4" w:name="_Toc219375982"/>
      <w:smartTag w:uri="urn:schemas-microsoft-com:office:smarttags" w:element="place">
        <w:r w:rsidR="00CB2A7B" w:rsidRPr="00CB2A7B">
          <w:rPr>
            <w:rFonts w:ascii="Times New Roman" w:hAnsi="Times New Roman" w:cs="Times New Roman"/>
            <w:sz w:val="24"/>
            <w:szCs w:val="24"/>
            <w:lang w:val="en-US"/>
          </w:rPr>
          <w:lastRenderedPageBreak/>
          <w:t>I</w:t>
        </w:r>
        <w:r w:rsidR="00CB2A7B" w:rsidRPr="00CB2A7B">
          <w:rPr>
            <w:rFonts w:ascii="Times New Roman" w:hAnsi="Times New Roman" w:cs="Times New Roman"/>
            <w:sz w:val="24"/>
            <w:szCs w:val="24"/>
          </w:rPr>
          <w:t>.</w:t>
        </w:r>
      </w:smartTag>
      <w:r w:rsidR="00140B31" w:rsidRPr="00CB2A7B">
        <w:rPr>
          <w:rFonts w:ascii="Times New Roman" w:hAnsi="Times New Roman" w:cs="Times New Roman"/>
          <w:sz w:val="24"/>
          <w:szCs w:val="24"/>
        </w:rPr>
        <w:t xml:space="preserve"> </w:t>
      </w:r>
      <w:r w:rsidR="00132C30" w:rsidRPr="002F44D7">
        <w:rPr>
          <w:rFonts w:ascii="Times New Roman" w:hAnsi="Times New Roman"/>
          <w:sz w:val="24"/>
          <w:szCs w:val="24"/>
        </w:rPr>
        <w:t>ПОЯСНИТЕЛЬНАЯ ЗАПИСКА</w:t>
      </w:r>
      <w:bookmarkEnd w:id="2"/>
      <w:bookmarkEnd w:id="3"/>
      <w:bookmarkEnd w:id="4"/>
    </w:p>
    <w:p w:rsidR="00DC08D3" w:rsidRPr="002F44D7" w:rsidRDefault="00DC08D3" w:rsidP="00BE5E1A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2F44D7">
        <w:t xml:space="preserve">Программа курса </w:t>
      </w:r>
      <w:r w:rsidR="00D41EF9" w:rsidRPr="002F44D7">
        <w:t>«</w:t>
      </w:r>
      <w:r w:rsidR="008B1A62">
        <w:t>Систематизация знаний по информатике</w:t>
      </w:r>
      <w:r w:rsidR="00D41EF9" w:rsidRPr="002F44D7">
        <w:t xml:space="preserve">» </w:t>
      </w:r>
      <w:r w:rsidRPr="002F44D7">
        <w:t xml:space="preserve">направлена на </w:t>
      </w:r>
      <w:r w:rsidR="00BE5E1A">
        <w:t>расширение знаний и у</w:t>
      </w:r>
      <w:r w:rsidRPr="002F44D7">
        <w:t xml:space="preserve">мений </w:t>
      </w:r>
      <w:r w:rsidR="00BE5E1A">
        <w:t xml:space="preserve">содержания </w:t>
      </w:r>
      <w:r w:rsidRPr="002F44D7">
        <w:t xml:space="preserve">по курсу информатики и ИКТ, а также на тренировку и отработку навыка решения тестовых заданий в формате </w:t>
      </w:r>
      <w:r w:rsidR="004D6101">
        <w:t>ОГЭ</w:t>
      </w:r>
      <w:r w:rsidRPr="002F44D7">
        <w:t xml:space="preserve">. Это позволит </w:t>
      </w:r>
      <w:r w:rsidR="004D6101">
        <w:t>учащимся</w:t>
      </w:r>
      <w:r w:rsidRPr="002F44D7">
        <w:t xml:space="preserve"> сформировать положительное отношение к </w:t>
      </w:r>
      <w:r w:rsidR="004D6101">
        <w:t>ОГЭ</w:t>
      </w:r>
      <w:r w:rsidRPr="002F44D7">
        <w:t xml:space="preserve"> по информатике</w:t>
      </w:r>
      <w:r w:rsidR="001D1385">
        <w:t>.</w:t>
      </w:r>
      <w:r w:rsidRPr="002F44D7">
        <w:t xml:space="preserve"> </w:t>
      </w:r>
    </w:p>
    <w:p w:rsidR="006B6055" w:rsidRPr="004D6101" w:rsidRDefault="00C37945" w:rsidP="00D41EF9">
      <w:pPr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b/>
        </w:rPr>
      </w:pPr>
      <w:r w:rsidRPr="004D6101">
        <w:rPr>
          <w:b/>
        </w:rPr>
        <w:t xml:space="preserve">Курс рекомендован </w:t>
      </w:r>
      <w:r w:rsidR="007A254C" w:rsidRPr="004D6101">
        <w:rPr>
          <w:b/>
        </w:rPr>
        <w:t>учащимся</w:t>
      </w:r>
      <w:r w:rsidRPr="004D6101">
        <w:rPr>
          <w:b/>
        </w:rPr>
        <w:t xml:space="preserve"> </w:t>
      </w:r>
      <w:r w:rsidR="008B1A62" w:rsidRPr="004D6101">
        <w:rPr>
          <w:b/>
        </w:rPr>
        <w:t>9</w:t>
      </w:r>
      <w:r w:rsidR="00EF58B4" w:rsidRPr="004D6101">
        <w:rPr>
          <w:b/>
        </w:rPr>
        <w:t>-х</w:t>
      </w:r>
      <w:r w:rsidR="00B253F1" w:rsidRPr="004D6101">
        <w:rPr>
          <w:b/>
        </w:rPr>
        <w:t xml:space="preserve"> классов </w:t>
      </w:r>
      <w:r w:rsidR="007A254C" w:rsidRPr="004D6101">
        <w:rPr>
          <w:b/>
        </w:rPr>
        <w:t>основной</w:t>
      </w:r>
      <w:r w:rsidR="00B253F1" w:rsidRPr="004D6101">
        <w:rPr>
          <w:b/>
        </w:rPr>
        <w:t xml:space="preserve"> </w:t>
      </w:r>
      <w:r w:rsidR="00D41EF9" w:rsidRPr="004D6101">
        <w:rPr>
          <w:b/>
        </w:rPr>
        <w:t xml:space="preserve"> школы, сдающих </w:t>
      </w:r>
      <w:r w:rsidR="007A254C" w:rsidRPr="004D6101">
        <w:rPr>
          <w:b/>
        </w:rPr>
        <w:t>ОГЭ</w:t>
      </w:r>
      <w:r w:rsidR="00D41EF9" w:rsidRPr="004D6101">
        <w:rPr>
          <w:b/>
        </w:rPr>
        <w:t xml:space="preserve"> по информатике. </w:t>
      </w:r>
    </w:p>
    <w:p w:rsidR="00DC08D3" w:rsidRPr="002F44D7" w:rsidRDefault="00D41EF9" w:rsidP="00225CB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 w:rsidRPr="004D6101">
        <w:rPr>
          <w:b/>
          <w:sz w:val="28"/>
          <w:szCs w:val="28"/>
        </w:rPr>
        <w:t xml:space="preserve">       </w:t>
      </w:r>
      <w:r w:rsidR="00D95968" w:rsidRPr="004D6101">
        <w:rPr>
          <w:b/>
          <w:sz w:val="28"/>
          <w:szCs w:val="28"/>
          <w:u w:val="single"/>
        </w:rPr>
        <w:t>Ц</w:t>
      </w:r>
      <w:r w:rsidR="00950BD3" w:rsidRPr="004D6101">
        <w:rPr>
          <w:b/>
          <w:sz w:val="28"/>
          <w:szCs w:val="28"/>
          <w:u w:val="single"/>
        </w:rPr>
        <w:t>ель</w:t>
      </w:r>
      <w:r w:rsidR="00D95968" w:rsidRPr="004D6101">
        <w:rPr>
          <w:b/>
          <w:sz w:val="28"/>
          <w:szCs w:val="28"/>
          <w:u w:val="single"/>
        </w:rPr>
        <w:t xml:space="preserve"> </w:t>
      </w:r>
      <w:r w:rsidR="00950BD3" w:rsidRPr="004D6101">
        <w:rPr>
          <w:b/>
          <w:sz w:val="28"/>
          <w:szCs w:val="28"/>
          <w:u w:val="single"/>
        </w:rPr>
        <w:t>курса</w:t>
      </w:r>
      <w:r w:rsidR="00CB2A7B" w:rsidRPr="007A254C">
        <w:rPr>
          <w:b/>
          <w:u w:val="single"/>
        </w:rPr>
        <w:t>:</w:t>
      </w:r>
      <w:r w:rsidR="00950BD3" w:rsidRPr="002F44D7">
        <w:t xml:space="preserve"> </w:t>
      </w:r>
      <w:r w:rsidR="00225CB3">
        <w:t>расширение</w:t>
      </w:r>
      <w:r w:rsidR="00DC08D3" w:rsidRPr="002F44D7">
        <w:t xml:space="preserve"> </w:t>
      </w:r>
      <w:r w:rsidR="00CB2A7B">
        <w:t>содержания среднего образования</w:t>
      </w:r>
      <w:r w:rsidR="00DC08D3" w:rsidRPr="002F44D7">
        <w:t xml:space="preserve"> </w:t>
      </w:r>
      <w:r w:rsidR="007B0634" w:rsidRPr="002F44D7">
        <w:t>по курсу информатики</w:t>
      </w:r>
      <w:r w:rsidR="00CB2A7B">
        <w:t xml:space="preserve"> для повышения качества результатов </w:t>
      </w:r>
      <w:r w:rsidR="004D6101">
        <w:t>ОГЭ</w:t>
      </w:r>
      <w:r w:rsidR="00CB2A7B">
        <w:t>.</w:t>
      </w:r>
    </w:p>
    <w:p w:rsidR="00950BD3" w:rsidRPr="002F44D7" w:rsidRDefault="00950BD3" w:rsidP="00A24E07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  <w:r w:rsidRPr="002F44D7">
        <w:t xml:space="preserve">Достижение  поставленной цели связывается с решением следующих </w:t>
      </w:r>
      <w:r w:rsidRPr="004D6101">
        <w:rPr>
          <w:b/>
          <w:sz w:val="28"/>
          <w:szCs w:val="28"/>
          <w:u w:val="single"/>
        </w:rPr>
        <w:t>задач</w:t>
      </w:r>
      <w:r w:rsidRPr="004D6101">
        <w:rPr>
          <w:sz w:val="28"/>
          <w:szCs w:val="28"/>
        </w:rPr>
        <w:t>:</w:t>
      </w:r>
    </w:p>
    <w:p w:rsidR="00DC08D3" w:rsidRPr="002F44D7" w:rsidRDefault="00DC08D3" w:rsidP="00DC08D3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 w:rsidRPr="002F44D7">
        <w:t>изуч</w:t>
      </w:r>
      <w:r w:rsidR="00CB2A7B">
        <w:t>ение</w:t>
      </w:r>
      <w:r w:rsidRPr="002F44D7">
        <w:t xml:space="preserve"> структур</w:t>
      </w:r>
      <w:r w:rsidR="00CB2A7B">
        <w:t>ы</w:t>
      </w:r>
      <w:r w:rsidRPr="002F44D7">
        <w:t xml:space="preserve"> и содержани</w:t>
      </w:r>
      <w:r w:rsidR="00CB2A7B">
        <w:t>я</w:t>
      </w:r>
      <w:r w:rsidRPr="002F44D7">
        <w:t xml:space="preserve"> контроль</w:t>
      </w:r>
      <w:r w:rsidRPr="002F44D7">
        <w:softHyphen/>
        <w:t xml:space="preserve">ных измерительных материалов по информатике и ИКТ; </w:t>
      </w:r>
    </w:p>
    <w:p w:rsidR="00DC08D3" w:rsidRPr="002F44D7" w:rsidRDefault="00DC08D3" w:rsidP="00DC08D3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 w:rsidRPr="002F44D7">
        <w:t>повтор</w:t>
      </w:r>
      <w:r w:rsidR="00CB2A7B">
        <w:t xml:space="preserve">ение </w:t>
      </w:r>
      <w:r w:rsidRPr="002F44D7">
        <w:t>метод</w:t>
      </w:r>
      <w:r w:rsidR="00CB2A7B">
        <w:t>ов</w:t>
      </w:r>
      <w:r w:rsidRPr="002F44D7">
        <w:t xml:space="preserve"> решения тестовых заданий различного типа по основным тематическим блокам  по информатике и ИКТ;</w:t>
      </w:r>
    </w:p>
    <w:p w:rsidR="00DC08D3" w:rsidRPr="002F44D7" w:rsidRDefault="00CB2A7B" w:rsidP="00DC08D3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>
        <w:t xml:space="preserve">формирование </w:t>
      </w:r>
      <w:r w:rsidR="00DC08D3" w:rsidRPr="002F44D7">
        <w:t xml:space="preserve"> умени</w:t>
      </w:r>
      <w:r>
        <w:t>я</w:t>
      </w:r>
      <w:r w:rsidR="00DC08D3" w:rsidRPr="002F44D7">
        <w:t xml:space="preserve"> эффективно распределять время на выполнение заданий различных типов;</w:t>
      </w:r>
    </w:p>
    <w:p w:rsidR="00DC08D3" w:rsidRPr="00CB2A7B" w:rsidRDefault="00DC08D3" w:rsidP="00DC08D3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 w:rsidRPr="002F44D7">
        <w:t xml:space="preserve"> </w:t>
      </w:r>
      <w:r w:rsidR="00CB2A7B">
        <w:t>формирование</w:t>
      </w:r>
      <w:r w:rsidR="00CB2A7B" w:rsidRPr="002F44D7">
        <w:t xml:space="preserve"> </w:t>
      </w:r>
      <w:r w:rsidRPr="002F44D7">
        <w:t>умени</w:t>
      </w:r>
      <w:r w:rsidR="00CB2A7B">
        <w:t>я</w:t>
      </w:r>
      <w:r w:rsidRPr="002F44D7">
        <w:t xml:space="preserve"> оформлять решение заданий с развернутым ответом в соответствии с требованиями инструкции по проверке.</w:t>
      </w:r>
    </w:p>
    <w:p w:rsidR="00CB2A7B" w:rsidRPr="002F44D7" w:rsidRDefault="00CB2A7B" w:rsidP="00CB2A7B">
      <w:pPr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>
        <w:t>отработка</w:t>
      </w:r>
      <w:r w:rsidRPr="002F44D7">
        <w:t xml:space="preserve"> навык</w:t>
      </w:r>
      <w:r>
        <w:t>а</w:t>
      </w:r>
      <w:r w:rsidRPr="002F44D7">
        <w:t xml:space="preserve"> решения заданий </w:t>
      </w:r>
      <w:r>
        <w:t xml:space="preserve"> </w:t>
      </w:r>
      <w:r w:rsidR="008B1A62">
        <w:t>2 и 3</w:t>
      </w:r>
      <w:r w:rsidR="008931EB">
        <w:t xml:space="preserve"> </w:t>
      </w:r>
      <w:r>
        <w:t xml:space="preserve">части </w:t>
      </w:r>
      <w:r w:rsidR="004D6101">
        <w:t>ОГЭ</w:t>
      </w:r>
      <w:r w:rsidRPr="002F44D7">
        <w:t>;</w:t>
      </w:r>
    </w:p>
    <w:p w:rsidR="004D6101" w:rsidRDefault="004D6101" w:rsidP="00B642E7">
      <w:pPr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B642E7" w:rsidRPr="002F44D7" w:rsidRDefault="00B642E7" w:rsidP="00B642E7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2F44D7">
        <w:t xml:space="preserve">Изучение контрольно-измерительных материалов позволит </w:t>
      </w:r>
      <w:r w:rsidR="00487096">
        <w:t>обучающимся</w:t>
      </w:r>
      <w:r w:rsidRPr="002F44D7">
        <w:t xml:space="preserve"> не только познакомиться со структурой и содержанием экзамена, но и произвести самооценку своих знаний на данном этапе, выбрать темы, требующие дополнительного изучения, спланировать дальнейшую подготовку к </w:t>
      </w:r>
      <w:r w:rsidR="004D6101">
        <w:t>ОГЭ</w:t>
      </w:r>
      <w:r w:rsidRPr="002F44D7">
        <w:t>.</w:t>
      </w:r>
    </w:p>
    <w:p w:rsidR="007A254C" w:rsidRPr="008359B6" w:rsidRDefault="007A254C" w:rsidP="007A254C">
      <w:pPr>
        <w:pStyle w:val="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A254C">
        <w:rPr>
          <w:rFonts w:ascii="Times New Roman" w:hAnsi="Times New Roman" w:cs="Times New Roman"/>
          <w:caps/>
          <w:sz w:val="24"/>
          <w:szCs w:val="24"/>
          <w:lang w:val="en-US"/>
        </w:rPr>
        <w:t>II</w:t>
      </w:r>
      <w:r w:rsidRPr="008359B6">
        <w:rPr>
          <w:rFonts w:ascii="Times New Roman" w:hAnsi="Times New Roman" w:cs="Times New Roman"/>
          <w:caps/>
          <w:sz w:val="24"/>
          <w:szCs w:val="24"/>
        </w:rPr>
        <w:t>. Содержание раздела</w:t>
      </w:r>
    </w:p>
    <w:p w:rsidR="007A254C" w:rsidRPr="002F44D7" w:rsidRDefault="007A254C" w:rsidP="007A254C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2F44D7">
        <w:t>Содержание раздела «Тематические блоки» включает основные темы курса информатики и информационных технологий: «Информация и её кодирование», «Алгоритмизация и программирование», «Основы логики», «Моделирование и компьютерный эксперимент», «Программные средства информационных и коммуникационных технологий»,  «Технология обработки графической и звуковой информации», «Технология обработки информации в электронных таблицах», «Технология хранения, поиска и сортировки информации в базах данных», «Телекоммуникационные технологии», «Технологии программирования».</w:t>
      </w:r>
    </w:p>
    <w:p w:rsidR="007A254C" w:rsidRDefault="007A254C" w:rsidP="007A254C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2F44D7">
        <w:t xml:space="preserve">Последний раздел посвящен тренингу учащихся по вариантам, аналогичным </w:t>
      </w:r>
      <w:proofErr w:type="spellStart"/>
      <w:r w:rsidRPr="002F44D7">
        <w:t>КИМам</w:t>
      </w:r>
      <w:proofErr w:type="spellEnd"/>
      <w:r w:rsidRPr="002F44D7">
        <w:t xml:space="preserve"> текущего учебного года. Важным моментом данной работы является анализ полученных результатов. </w:t>
      </w:r>
    </w:p>
    <w:p w:rsidR="002F5910" w:rsidRPr="007317A0" w:rsidRDefault="002F5910" w:rsidP="002F591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7317A0">
        <w:t xml:space="preserve">Курс рассчитан на </w:t>
      </w:r>
      <w:r w:rsidR="008931EB" w:rsidRPr="007317A0">
        <w:t>6</w:t>
      </w:r>
      <w:r w:rsidRPr="007317A0">
        <w:t xml:space="preserve">0 часов лекционно-практических занятий  из них теория – 12ч., практические занятия - 18ч и  проводится в течение учебного года по </w:t>
      </w:r>
      <w:r w:rsidR="008931EB" w:rsidRPr="007317A0">
        <w:t>2</w:t>
      </w:r>
      <w:r w:rsidRPr="007317A0">
        <w:t xml:space="preserve"> часу в неделю. </w:t>
      </w:r>
    </w:p>
    <w:p w:rsidR="007A254C" w:rsidRDefault="007A254C" w:rsidP="00410631">
      <w:pPr>
        <w:tabs>
          <w:tab w:val="left" w:pos="900"/>
        </w:tabs>
        <w:ind w:firstLine="540"/>
        <w:jc w:val="center"/>
        <w:rPr>
          <w:b/>
        </w:rPr>
      </w:pPr>
    </w:p>
    <w:p w:rsidR="00410631" w:rsidRPr="00410631" w:rsidRDefault="00410631" w:rsidP="00410631">
      <w:pPr>
        <w:tabs>
          <w:tab w:val="left" w:pos="900"/>
        </w:tabs>
        <w:ind w:firstLine="540"/>
        <w:jc w:val="center"/>
        <w:rPr>
          <w:b/>
        </w:rPr>
      </w:pPr>
      <w:r w:rsidRPr="00410631">
        <w:rPr>
          <w:b/>
        </w:rPr>
        <w:t xml:space="preserve">Требования к уровню подготовки </w:t>
      </w:r>
      <w:r w:rsidR="004D6101">
        <w:rPr>
          <w:b/>
        </w:rPr>
        <w:t>учащихся</w:t>
      </w:r>
      <w:r w:rsidRPr="00410631">
        <w:rPr>
          <w:b/>
        </w:rPr>
        <w:t>:</w:t>
      </w:r>
    </w:p>
    <w:p w:rsidR="00D95968" w:rsidRPr="002F44D7" w:rsidRDefault="00D95968" w:rsidP="00D95968">
      <w:pPr>
        <w:tabs>
          <w:tab w:val="left" w:pos="900"/>
        </w:tabs>
        <w:ind w:firstLine="540"/>
        <w:jc w:val="both"/>
      </w:pPr>
      <w:r w:rsidRPr="002F44D7">
        <w:t xml:space="preserve">В результате изучения данного элективного курса обучающиеся должны </w:t>
      </w:r>
    </w:p>
    <w:p w:rsidR="00D95968" w:rsidRPr="002F44D7" w:rsidRDefault="00D95968" w:rsidP="00D95968">
      <w:pPr>
        <w:tabs>
          <w:tab w:val="left" w:pos="900"/>
        </w:tabs>
        <w:ind w:firstLine="540"/>
        <w:jc w:val="both"/>
      </w:pPr>
      <w:r w:rsidRPr="002F44D7">
        <w:rPr>
          <w:b/>
        </w:rPr>
        <w:t>знать</w:t>
      </w:r>
      <w:r w:rsidRPr="002F44D7">
        <w:t xml:space="preserve"> </w:t>
      </w:r>
    </w:p>
    <w:p w:rsidR="007B0634" w:rsidRPr="002F44D7" w:rsidRDefault="007B0634" w:rsidP="007B063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2F44D7">
        <w:t xml:space="preserve">особенности проведения </w:t>
      </w:r>
      <w:r w:rsidR="008B1A62">
        <w:t>ГИА</w:t>
      </w:r>
      <w:r w:rsidR="008B1A62" w:rsidRPr="002F44D7">
        <w:t xml:space="preserve"> </w:t>
      </w:r>
      <w:r w:rsidRPr="002F44D7">
        <w:t>по информатике;</w:t>
      </w:r>
    </w:p>
    <w:p w:rsidR="007B0634" w:rsidRPr="002F44D7" w:rsidRDefault="007B0634" w:rsidP="007B0634">
      <w:pPr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567"/>
        <w:jc w:val="both"/>
      </w:pPr>
      <w:r w:rsidRPr="002F44D7">
        <w:t xml:space="preserve">структуру и содержание </w:t>
      </w:r>
      <w:proofErr w:type="spellStart"/>
      <w:r w:rsidRPr="002F44D7">
        <w:t>КИМов</w:t>
      </w:r>
      <w:proofErr w:type="spellEnd"/>
      <w:r w:rsidRPr="002F44D7">
        <w:t xml:space="preserve"> </w:t>
      </w:r>
      <w:r w:rsidR="008B1A62">
        <w:t>ГИА</w:t>
      </w:r>
      <w:r w:rsidRPr="002F44D7">
        <w:t xml:space="preserve"> по информатике.</w:t>
      </w:r>
    </w:p>
    <w:p w:rsidR="00D95968" w:rsidRPr="002F44D7" w:rsidRDefault="007B0634" w:rsidP="00D95968">
      <w:pPr>
        <w:tabs>
          <w:tab w:val="left" w:pos="900"/>
        </w:tabs>
        <w:ind w:firstLine="540"/>
        <w:jc w:val="both"/>
        <w:rPr>
          <w:b/>
        </w:rPr>
      </w:pPr>
      <w:r w:rsidRPr="002F44D7">
        <w:rPr>
          <w:b/>
        </w:rPr>
        <w:t>у</w:t>
      </w:r>
      <w:r w:rsidR="00D95968" w:rsidRPr="002F44D7">
        <w:rPr>
          <w:b/>
        </w:rPr>
        <w:t>меть</w:t>
      </w:r>
    </w:p>
    <w:p w:rsidR="007B0634" w:rsidRPr="002F44D7" w:rsidRDefault="007B0634" w:rsidP="007B063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 w:rsidRPr="002F44D7">
        <w:t>эффективно распределять время на выполнение заданий различных типов;</w:t>
      </w:r>
    </w:p>
    <w:p w:rsidR="007B0634" w:rsidRPr="002F44D7" w:rsidRDefault="007B0634" w:rsidP="007B063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 w:rsidRPr="002F44D7">
        <w:t>оформлять решение заданий с выбором ответа и кратким ответом на бланках ответа в соответствии с инструкцией;</w:t>
      </w:r>
    </w:p>
    <w:p w:rsidR="007B0634" w:rsidRPr="002F44D7" w:rsidRDefault="007B0634" w:rsidP="007B063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 w:rsidRPr="002F44D7">
        <w:t>оформлять решение заданий с развернутым ответом в соответствии с требованиями инструкции по проверке;</w:t>
      </w:r>
    </w:p>
    <w:p w:rsidR="007B0634" w:rsidRPr="002F44D7" w:rsidRDefault="007B0634" w:rsidP="007B0634">
      <w:pPr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rFonts w:ascii="Arial" w:hAnsi="Arial"/>
        </w:rPr>
      </w:pPr>
      <w:r w:rsidRPr="002F44D7">
        <w:t>применять различные методы решения тестовых заданий различного типа по основным тематическим блокам  по информатике.</w:t>
      </w:r>
    </w:p>
    <w:p w:rsidR="00384836" w:rsidRPr="002F44D7" w:rsidRDefault="00384836" w:rsidP="00384836">
      <w:pPr>
        <w:ind w:firstLine="540"/>
        <w:jc w:val="both"/>
      </w:pPr>
    </w:p>
    <w:p w:rsidR="00E73C09" w:rsidRPr="002F44D7" w:rsidRDefault="00E73C09">
      <w:pPr>
        <w:rPr>
          <w:b/>
        </w:rPr>
      </w:pPr>
    </w:p>
    <w:p w:rsidR="00E73C09" w:rsidRPr="002F44D7" w:rsidRDefault="00E73C09" w:rsidP="00B642E7">
      <w:pPr>
        <w:tabs>
          <w:tab w:val="left" w:pos="567"/>
        </w:tabs>
        <w:ind w:firstLine="142"/>
        <w:rPr>
          <w:b/>
        </w:rPr>
      </w:pPr>
    </w:p>
    <w:p w:rsidR="00225CB3" w:rsidRPr="008359B6" w:rsidRDefault="001818A5" w:rsidP="00225CB3">
      <w:pPr>
        <w:pStyle w:val="1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5" w:name="_Toc219375984"/>
      <w:bookmarkStart w:id="6" w:name="_Toc219375983"/>
      <w:bookmarkStart w:id="7" w:name="_Toc182963395"/>
      <w:bookmarkStart w:id="8" w:name="_Toc182961411"/>
      <w:r w:rsidRPr="002F5910">
        <w:rPr>
          <w:rFonts w:ascii="Times New Roman" w:hAnsi="Times New Roman" w:cs="Times New Roman"/>
          <w:caps/>
          <w:sz w:val="24"/>
          <w:szCs w:val="24"/>
          <w:lang w:val="en-US"/>
        </w:rPr>
        <w:t>II</w:t>
      </w:r>
      <w:r w:rsidR="002F5910" w:rsidRPr="002F5910">
        <w:rPr>
          <w:rFonts w:ascii="Times New Roman" w:hAnsi="Times New Roman" w:cs="Times New Roman"/>
          <w:caps/>
          <w:sz w:val="24"/>
          <w:szCs w:val="24"/>
          <w:lang w:val="en-US"/>
        </w:rPr>
        <w:t>I</w:t>
      </w:r>
      <w:r w:rsidRPr="008359B6">
        <w:rPr>
          <w:rFonts w:ascii="Times New Roman" w:hAnsi="Times New Roman" w:cs="Times New Roman"/>
          <w:caps/>
          <w:sz w:val="24"/>
          <w:szCs w:val="24"/>
        </w:rPr>
        <w:t xml:space="preserve">. </w:t>
      </w:r>
      <w:bookmarkEnd w:id="5"/>
      <w:r w:rsidR="002F5910" w:rsidRPr="008359B6">
        <w:rPr>
          <w:rFonts w:ascii="Times New Roman" w:hAnsi="Times New Roman" w:cs="Times New Roman"/>
          <w:caps/>
          <w:sz w:val="24"/>
          <w:szCs w:val="24"/>
        </w:rPr>
        <w:t>Основные компоненты содержания элективного курса.</w:t>
      </w: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 xml:space="preserve">Раздел 1. «Контрольно-измерительные материалы </w:t>
      </w:r>
      <w:r>
        <w:t>ГИА</w:t>
      </w:r>
      <w:r w:rsidRPr="002F44D7">
        <w:rPr>
          <w:b/>
          <w:i/>
        </w:rPr>
        <w:t xml:space="preserve"> по информатике»</w:t>
      </w:r>
    </w:p>
    <w:p w:rsidR="004D6101" w:rsidRPr="002F44D7" w:rsidRDefault="004D6101" w:rsidP="004D6101">
      <w:pPr>
        <w:autoSpaceDE w:val="0"/>
        <w:autoSpaceDN w:val="0"/>
        <w:adjustRightInd w:val="0"/>
        <w:rPr>
          <w:b/>
          <w:i/>
        </w:rPr>
      </w:pPr>
      <w:r w:rsidRPr="002F44D7">
        <w:rPr>
          <w:b/>
          <w:i/>
        </w:rPr>
        <w:t>1.1.</w:t>
      </w:r>
      <w:r w:rsidRPr="002F44D7">
        <w:rPr>
          <w:b/>
          <w:bCs/>
          <w:i/>
        </w:rPr>
        <w:t xml:space="preserve"> Основные подходы к разработке контрольных измерительных материалов </w:t>
      </w:r>
      <w:r>
        <w:t>ГИА</w:t>
      </w:r>
      <w:r w:rsidRPr="002F44D7">
        <w:rPr>
          <w:b/>
          <w:bCs/>
          <w:i/>
        </w:rPr>
        <w:t xml:space="preserve"> по информатике.</w:t>
      </w:r>
    </w:p>
    <w:p w:rsidR="004D6101" w:rsidRPr="002F44D7" w:rsidRDefault="004D6101" w:rsidP="004D6101">
      <w:r w:rsidRPr="002F44D7">
        <w:t xml:space="preserve">        </w:t>
      </w:r>
      <w:r>
        <w:t>ГИА</w:t>
      </w:r>
      <w:r w:rsidRPr="002F44D7">
        <w:t xml:space="preserve"> как форма независимой оценки уровня учебных достижений выпускников</w:t>
      </w:r>
      <w:r w:rsidR="008931EB">
        <w:t xml:space="preserve"> </w:t>
      </w:r>
      <w:r>
        <w:t>9</w:t>
      </w:r>
      <w:r w:rsidRPr="002F44D7">
        <w:t xml:space="preserve"> класса.  Особенности проведения ЕГЭ по информатике. Специфика тестовой формы контроля. Виды тестовых заданий. Структура и содержание </w:t>
      </w:r>
      <w:proofErr w:type="spellStart"/>
      <w:r w:rsidRPr="002F44D7">
        <w:t>КИМов</w:t>
      </w:r>
      <w:proofErr w:type="spellEnd"/>
      <w:r w:rsidRPr="002F44D7">
        <w:t xml:space="preserve"> по информатике. Основные термины </w:t>
      </w:r>
      <w:r>
        <w:t>ГИА</w:t>
      </w:r>
      <w:r w:rsidRPr="002F44D7">
        <w:t xml:space="preserve">. 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Раздел 2 «Тематические блоки»</w:t>
      </w: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2.1. Тематический блок «Информация и ее кодирование»</w:t>
      </w:r>
    </w:p>
    <w:p w:rsidR="004D6101" w:rsidRPr="002F44D7" w:rsidRDefault="004D6101" w:rsidP="004D6101">
      <w:pPr>
        <w:ind w:firstLine="567"/>
        <w:jc w:val="both"/>
      </w:pPr>
      <w:r w:rsidRPr="002F44D7">
        <w:t>Повторение методов решения задач по теме. Решение тренировочных задач на измерение количества информации (вероятностный подход), кодирование текстовой информации и измерение ее информационного объема, кодирование графической информации и измерение ее информационного объема, кодирование звуковой информации и измерение ее информационного объема, умение кодировать и декодировать информацию.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2.2. Тематический блок «Алгоритмизация и программирование»</w:t>
      </w:r>
    </w:p>
    <w:p w:rsidR="004D6101" w:rsidRPr="002F44D7" w:rsidRDefault="004D6101" w:rsidP="004D6101">
      <w:pPr>
        <w:shd w:val="clear" w:color="auto" w:fill="FFFFFF"/>
        <w:ind w:firstLine="329"/>
        <w:jc w:val="both"/>
      </w:pPr>
      <w:r w:rsidRPr="002F44D7">
        <w:t>Основные понятия, связанные с использованием основ</w:t>
      </w:r>
      <w:r w:rsidRPr="002F44D7">
        <w:softHyphen/>
        <w:t>ных алгоритмических конструкций. Решение задач на исполнение и анализ отдельных алгоритмов, записанных в виде блок-схемы, на алгоритмическом языке или на языках про</w:t>
      </w:r>
      <w:r w:rsidRPr="002F44D7">
        <w:softHyphen/>
        <w:t xml:space="preserve">граммирования. Повторение методов решения задач  на составление алгоритмов для конкретного исполнителя (задание с кратким ответом) и анализ дерева игры. </w:t>
      </w:r>
    </w:p>
    <w:p w:rsidR="004D6101" w:rsidRPr="002F44D7" w:rsidRDefault="004D6101" w:rsidP="004D6101"/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2.3. Тематический блок «Основы логики»</w:t>
      </w:r>
    </w:p>
    <w:p w:rsidR="004D6101" w:rsidRPr="002F44D7" w:rsidRDefault="004D6101" w:rsidP="004D6101">
      <w:pPr>
        <w:ind w:firstLine="567"/>
        <w:jc w:val="both"/>
      </w:pPr>
      <w:r w:rsidRPr="002F44D7">
        <w:t>Основные понятия и определения (таблицы истинности) трех основных логических операций (ин</w:t>
      </w:r>
      <w:r w:rsidRPr="002F44D7">
        <w:softHyphen/>
        <w:t>версия, конъюнкция, дизъюнкция), а также импликации. Повторение методов решения задач по теме. Решение тренировочных задач на построение и преобразование логических выражений, построение таблиц истинности, построение логических схем. Решение  логических задач на применение основных законов логики при работе с логическими выражениями.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2.4. Тематический блок «Моделирование и компьютерный эксперимент»</w:t>
      </w:r>
    </w:p>
    <w:p w:rsidR="004D6101" w:rsidRPr="002F44D7" w:rsidRDefault="004D6101" w:rsidP="004D6101">
      <w:pPr>
        <w:ind w:firstLine="567"/>
        <w:jc w:val="both"/>
      </w:pPr>
      <w:r w:rsidRPr="002F44D7">
        <w:t>Повторение методов решения задач по теме. Решение тренировочных задач на моделирование и формализацию.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2.5. Тематический блок «Программные средства информационных и коммуникационных технологий»</w:t>
      </w:r>
    </w:p>
    <w:p w:rsidR="004D6101" w:rsidRPr="002F44D7" w:rsidRDefault="004D6101" w:rsidP="004D6101">
      <w:pPr>
        <w:shd w:val="clear" w:color="auto" w:fill="FFFFFF"/>
        <w:ind w:firstLine="335"/>
        <w:jc w:val="both"/>
      </w:pPr>
      <w:r w:rsidRPr="002F44D7">
        <w:t>Основные понятия классифика</w:t>
      </w:r>
      <w:r w:rsidRPr="002F44D7">
        <w:softHyphen/>
      </w:r>
      <w:r w:rsidRPr="002F44D7">
        <w:rPr>
          <w:spacing w:val="-1"/>
        </w:rPr>
        <w:t>ции программного обеспечения, свойств и функциональных воз</w:t>
      </w:r>
      <w:r w:rsidRPr="002F44D7">
        <w:rPr>
          <w:spacing w:val="-1"/>
        </w:rPr>
        <w:softHyphen/>
      </w:r>
      <w:r w:rsidRPr="002F44D7">
        <w:t>можностей основных видов программного обеспечения, структуры файловой системы, включая правила именования каталогов и файлов. Решение тренировочных задач по теме.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2.6. Тематический блок «Технология обработки графической и звуковой информации»</w:t>
      </w:r>
    </w:p>
    <w:p w:rsidR="004D6101" w:rsidRPr="002F44D7" w:rsidRDefault="004D6101" w:rsidP="004D6101">
      <w:pPr>
        <w:shd w:val="clear" w:color="auto" w:fill="FFFFFF"/>
        <w:ind w:firstLine="336"/>
        <w:jc w:val="both"/>
      </w:pPr>
      <w:r w:rsidRPr="002F44D7">
        <w:t>Повторение прин</w:t>
      </w:r>
      <w:r w:rsidRPr="002F44D7">
        <w:softHyphen/>
        <w:t>ципов векторной и растровой графики, в том числе способов ком</w:t>
      </w:r>
      <w:r w:rsidRPr="002F44D7">
        <w:softHyphen/>
        <w:t>пьютерного представления векторных и растровых изображений. Решение задач на умение оперировать с понятиями «глубина цвета», «простран</w:t>
      </w:r>
      <w:r w:rsidRPr="002F44D7">
        <w:softHyphen/>
        <w:t>ственное и цветовое разрешение изображений и графических устройств», «кодировка цвета», «графический объект», «графи</w:t>
      </w:r>
      <w:r w:rsidRPr="002F44D7">
        <w:softHyphen/>
        <w:t>ческий примитив», «пиксель».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2.7. Тематический блок «Технология обработки информации в электронных таблицах»</w:t>
      </w:r>
    </w:p>
    <w:p w:rsidR="004D6101" w:rsidRPr="002F44D7" w:rsidRDefault="004D6101" w:rsidP="004D6101">
      <w:pPr>
        <w:shd w:val="clear" w:color="auto" w:fill="FFFFFF"/>
        <w:ind w:firstLine="335"/>
        <w:jc w:val="both"/>
      </w:pPr>
      <w:r w:rsidRPr="002F44D7">
        <w:t>Основные  правила адреса</w:t>
      </w:r>
      <w:r w:rsidRPr="002F44D7">
        <w:softHyphen/>
        <w:t>ции ячеек в электронной таблице. Понятие абсо</w:t>
      </w:r>
      <w:r w:rsidRPr="002F44D7">
        <w:softHyphen/>
        <w:t>лютной и относительной адресации. Решение тренировочных задач на представление числовых данных в виде диаграмм.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2.8. Тематический блок «Технология хранения, поиска и сортировки информации в базах данных»</w:t>
      </w:r>
    </w:p>
    <w:p w:rsidR="004D6101" w:rsidRPr="002F44D7" w:rsidRDefault="004D6101" w:rsidP="004D6101">
      <w:pPr>
        <w:shd w:val="clear" w:color="auto" w:fill="FFFFFF"/>
        <w:ind w:firstLine="346"/>
        <w:jc w:val="both"/>
      </w:pPr>
      <w:r w:rsidRPr="002F44D7">
        <w:t>Повторение  принципов организации табличных (реляционных) баз дан</w:t>
      </w:r>
      <w:r w:rsidRPr="002F44D7">
        <w:softHyphen/>
        <w:t>ных и основных понятий: «таблица», «запись таблицы», «поле записи», «значение поля», а также технологии хранения, поиска и сортировки  информации в БД.  Решение тренировочных задач на отбор (поиск) записей по некоторым условиям и их сортировка.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2.9.Тематический блок «Телекоммуникационные технологии»</w:t>
      </w:r>
    </w:p>
    <w:p w:rsidR="004D6101" w:rsidRPr="002F44D7" w:rsidRDefault="004D6101" w:rsidP="004D6101">
      <w:pPr>
        <w:shd w:val="clear" w:color="auto" w:fill="FFFFFF"/>
        <w:spacing w:line="240" w:lineRule="exact"/>
        <w:ind w:firstLine="312"/>
        <w:jc w:val="both"/>
      </w:pPr>
      <w:r w:rsidRPr="002F44D7">
        <w:t>Технология  адресации и поиска информации в Интернете.</w:t>
      </w:r>
    </w:p>
    <w:p w:rsidR="004D6101" w:rsidRPr="002F44D7" w:rsidRDefault="004D6101" w:rsidP="004D6101">
      <w:pPr>
        <w:rPr>
          <w:b/>
          <w:i/>
        </w:rPr>
      </w:pP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2.10.  Тематический блок «Технологии программирования»</w:t>
      </w:r>
    </w:p>
    <w:p w:rsidR="004D6101" w:rsidRPr="002F44D7" w:rsidRDefault="004D6101" w:rsidP="004D6101">
      <w:pPr>
        <w:ind w:firstLine="426"/>
      </w:pPr>
      <w:r w:rsidRPr="002F44D7">
        <w:t>Решение тренировочных задач на поиск и исправление ошибок в небольшом фрагменте программы.  Решение задач средней сложности  на составление собственной эффективной программы (30-50 строк).</w:t>
      </w:r>
    </w:p>
    <w:p w:rsidR="004D6101" w:rsidRPr="002F44D7" w:rsidRDefault="004D6101" w:rsidP="004D6101"/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Раздел 3. «Тренинг по вариантам»</w:t>
      </w:r>
    </w:p>
    <w:p w:rsidR="004D6101" w:rsidRPr="002F44D7" w:rsidRDefault="004D6101" w:rsidP="004D6101">
      <w:pPr>
        <w:rPr>
          <w:b/>
          <w:i/>
        </w:rPr>
      </w:pPr>
      <w:r w:rsidRPr="002F44D7">
        <w:rPr>
          <w:b/>
          <w:i/>
        </w:rPr>
        <w:t>3.1. Единый государственный экзамен по информатике.</w:t>
      </w:r>
    </w:p>
    <w:p w:rsidR="004D6101" w:rsidRPr="00225CB3" w:rsidRDefault="004D6101" w:rsidP="004D6101">
      <w:r w:rsidRPr="002F44D7">
        <w:t xml:space="preserve">Выполнение тренировочных заданий. Проведение пробного </w:t>
      </w:r>
      <w:r>
        <w:t>ГИА</w:t>
      </w:r>
      <w:r w:rsidRPr="002F44D7">
        <w:t xml:space="preserve"> с последующим разбором результатов.</w:t>
      </w:r>
    </w:p>
    <w:p w:rsidR="00225CB3" w:rsidRDefault="00225CB3" w:rsidP="00225CB3">
      <w:pPr>
        <w:rPr>
          <w:b/>
          <w:sz w:val="28"/>
          <w:szCs w:val="28"/>
        </w:rPr>
      </w:pPr>
    </w:p>
    <w:p w:rsidR="004D6101" w:rsidRPr="004D6101" w:rsidRDefault="004D6101" w:rsidP="004D6101">
      <w:pPr>
        <w:tabs>
          <w:tab w:val="left" w:pos="900"/>
        </w:tabs>
        <w:ind w:firstLine="540"/>
        <w:jc w:val="center"/>
        <w:rPr>
          <w:b/>
        </w:rPr>
      </w:pPr>
      <w:r w:rsidRPr="004D6101">
        <w:rPr>
          <w:b/>
        </w:rPr>
        <w:t>Методы и формы обучения</w:t>
      </w:r>
    </w:p>
    <w:p w:rsidR="004D6101" w:rsidRPr="004D6101" w:rsidRDefault="004D6101" w:rsidP="004D6101">
      <w:pPr>
        <w:ind w:firstLine="709"/>
        <w:jc w:val="both"/>
      </w:pPr>
      <w:r w:rsidRPr="004D6101">
        <w:t>Включают в себя лекции, практические работы. Основной тип занятия комбинированный урок. Каждая тема курса начинается с постановки задачи. Теоретический материал излагается в форме мини-лекции. После изучения теоретического материала выполняются задания для активного обучения, практические задания для закрепления, выполняются практические работы в тетрадях, проводится работа с тестами.</w:t>
      </w:r>
    </w:p>
    <w:p w:rsidR="004D6101" w:rsidRDefault="004D6101" w:rsidP="004D6101">
      <w:pPr>
        <w:tabs>
          <w:tab w:val="left" w:pos="900"/>
        </w:tabs>
        <w:ind w:firstLine="540"/>
        <w:jc w:val="center"/>
        <w:rPr>
          <w:b/>
        </w:rPr>
      </w:pPr>
    </w:p>
    <w:p w:rsidR="004D6101" w:rsidRDefault="004D6101" w:rsidP="004D6101">
      <w:pPr>
        <w:tabs>
          <w:tab w:val="left" w:pos="900"/>
        </w:tabs>
        <w:ind w:firstLine="540"/>
        <w:jc w:val="center"/>
        <w:rPr>
          <w:b/>
        </w:rPr>
      </w:pPr>
      <w:r w:rsidRPr="004D6101">
        <w:rPr>
          <w:b/>
        </w:rPr>
        <w:t>Мониторинговый инструментарий.</w:t>
      </w:r>
    </w:p>
    <w:p w:rsidR="004D6101" w:rsidRPr="004D6101" w:rsidRDefault="004D6101" w:rsidP="004D6101">
      <w:pPr>
        <w:tabs>
          <w:tab w:val="left" w:pos="900"/>
        </w:tabs>
        <w:ind w:firstLine="540"/>
        <w:jc w:val="both"/>
      </w:pPr>
      <w:r w:rsidRPr="004D6101">
        <w:t>Экзаменационная работа охватывает основное содержание курса информатики, важнейшие его темы, наиболее значимый в них материал, однозначно трактуемый в большинстве преподаваемых в школе вариантов курса информатики и входящие в федеральный компонент государственного образовательного стандарта основного общего образования, утвержденного в 2004 г.</w:t>
      </w:r>
    </w:p>
    <w:p w:rsidR="004D6101" w:rsidRPr="004D6101" w:rsidRDefault="004D6101" w:rsidP="004D6101">
      <w:pPr>
        <w:tabs>
          <w:tab w:val="left" w:pos="900"/>
        </w:tabs>
        <w:ind w:firstLine="540"/>
        <w:jc w:val="both"/>
      </w:pPr>
      <w:r w:rsidRPr="004D6101">
        <w:t>Содержание заданий разработано по основным темам курса информатики, объединенных в следующие тематические блоки: «Представление и передача информации» (разделы 1.1 и 1.2 кодификатора), «Обработка информации» (разделы 1.3 и 1.4 кодификатора), «Основные устройства ИКТ» (раздел 2.1 кодификатора), «Запись средствами ИКТ информации об объектах и процессах, создание и обработка информационных объектов» (разделы 2.2 и 2.3 кодификатора), «Проектирование и моделирование» (раздел 2.5 кодификатора), «Математические инструменты, электронные таблицы» (раздел 2.6 кодификатора), «Организация информационной среды, поиск информации» (разделы 2.7 и 2.4 кодификатора).</w:t>
      </w:r>
    </w:p>
    <w:p w:rsidR="004D6101" w:rsidRPr="004D6101" w:rsidRDefault="004D6101" w:rsidP="004D6101">
      <w:pPr>
        <w:tabs>
          <w:tab w:val="left" w:pos="900"/>
        </w:tabs>
        <w:ind w:firstLine="540"/>
        <w:jc w:val="both"/>
      </w:pPr>
      <w:r w:rsidRPr="004D6101">
        <w:t>В работу не включены задания, требующие простого воспроизведения знания терминов, понятий, величин, правил (такие задания слишком просты для выполнения). При выполнении любого из з</w:t>
      </w:r>
      <w:r>
        <w:t>аданий от экзаменующегося требу</w:t>
      </w:r>
      <w:r w:rsidRPr="004D6101">
        <w:t>ется решить какую-либо задачу: либо прямо использовать известное правило, алгоритм, умение, либо выбрать из общего количества изученных понятий и алгоритмов наиболее подходящее и применить его в известной либо новой ситуации.</w:t>
      </w:r>
    </w:p>
    <w:p w:rsidR="004D6101" w:rsidRPr="004D6101" w:rsidRDefault="004D6101" w:rsidP="004D6101">
      <w:pPr>
        <w:tabs>
          <w:tab w:val="left" w:pos="900"/>
        </w:tabs>
        <w:ind w:firstLine="540"/>
        <w:jc w:val="both"/>
      </w:pPr>
      <w:r w:rsidRPr="004D6101">
        <w:t>Третья часть работы является практическим заданием, проверяющим наиболее важные практические навыки курса информатики: умение работать с текстами в текстовом редакторе, умение обработать большой информационный массив данных и умение разработать и записать простой алгоритм.</w:t>
      </w:r>
    </w:p>
    <w:p w:rsidR="004D6101" w:rsidRPr="004D6101" w:rsidRDefault="004D6101" w:rsidP="004D6101">
      <w:pPr>
        <w:tabs>
          <w:tab w:val="left" w:pos="900"/>
        </w:tabs>
        <w:ind w:firstLine="540"/>
        <w:jc w:val="both"/>
      </w:pPr>
      <w:r w:rsidRPr="004D6101">
        <w:t xml:space="preserve">Экзаменационные задания не требуют от учащихся знаний конкретных операционных систем и программных продуктов, навыков работы с ними. Проверяемыми элементами являются основные принципы представления, хранения и обработки информации, навыки </w:t>
      </w:r>
      <w:r w:rsidRPr="004D6101">
        <w:lastRenderedPageBreak/>
        <w:t>работы с основными категориями программного обеспечения (текстовый редактор, электронная таблица, среда формального исполнителя), а не знание особенностей конкретных программных продуктов. Практическая часть работы может быть выполнена с использованием различных операционных систем и различных прикладных программных продуктов.</w:t>
      </w:r>
    </w:p>
    <w:p w:rsidR="001818A5" w:rsidRDefault="001818A5" w:rsidP="00225CB3">
      <w:pPr>
        <w:pStyle w:val="1"/>
        <w:spacing w:before="0"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81942" w:rsidRPr="006D225C" w:rsidRDefault="00132C30" w:rsidP="00225CB3">
      <w:pPr>
        <w:pStyle w:val="1"/>
        <w:spacing w:before="0"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D225C">
        <w:rPr>
          <w:rFonts w:ascii="Times New Roman" w:hAnsi="Times New Roman" w:cs="Times New Roman"/>
          <w:sz w:val="24"/>
          <w:szCs w:val="24"/>
        </w:rPr>
        <w:t>УЧЕБНО-ТЕМАТИЧЕСКИЙ ПЛАН</w:t>
      </w:r>
      <w:bookmarkEnd w:id="6"/>
    </w:p>
    <w:p w:rsidR="00981942" w:rsidRDefault="00981942" w:rsidP="00225CB3">
      <w:pPr>
        <w:jc w:val="center"/>
        <w:rPr>
          <w:sz w:val="28"/>
          <w:szCs w:val="28"/>
        </w:rPr>
      </w:pPr>
    </w:p>
    <w:tbl>
      <w:tblPr>
        <w:tblW w:w="10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48"/>
        <w:gridCol w:w="992"/>
        <w:gridCol w:w="993"/>
        <w:gridCol w:w="1701"/>
        <w:gridCol w:w="1764"/>
      </w:tblGrid>
      <w:tr w:rsidR="00757B08" w:rsidTr="00757B08">
        <w:tc>
          <w:tcPr>
            <w:tcW w:w="5148" w:type="dxa"/>
            <w:vMerge w:val="restart"/>
          </w:tcPr>
          <w:bookmarkEnd w:id="7"/>
          <w:bookmarkEnd w:id="8"/>
          <w:p w:rsidR="00757B08" w:rsidRPr="00433E85" w:rsidRDefault="00757B08" w:rsidP="00225CB3">
            <w:pPr>
              <w:jc w:val="center"/>
              <w:rPr>
                <w:b/>
              </w:rPr>
            </w:pPr>
            <w:r w:rsidRPr="00433E85">
              <w:rPr>
                <w:b/>
              </w:rPr>
              <w:t>Наименование</w:t>
            </w:r>
          </w:p>
          <w:p w:rsidR="00757B08" w:rsidRPr="00433E85" w:rsidRDefault="00757B08" w:rsidP="00225CB3">
            <w:pPr>
              <w:jc w:val="center"/>
              <w:rPr>
                <w:b/>
              </w:rPr>
            </w:pPr>
            <w:r w:rsidRPr="00433E85">
              <w:rPr>
                <w:b/>
              </w:rPr>
              <w:t>разделов и тем</w:t>
            </w:r>
          </w:p>
        </w:tc>
        <w:tc>
          <w:tcPr>
            <w:tcW w:w="3686" w:type="dxa"/>
            <w:gridSpan w:val="3"/>
          </w:tcPr>
          <w:p w:rsidR="00757B08" w:rsidRPr="00433E85" w:rsidRDefault="00757B08" w:rsidP="00225CB3">
            <w:pPr>
              <w:jc w:val="center"/>
              <w:rPr>
                <w:b/>
              </w:rPr>
            </w:pPr>
            <w:r w:rsidRPr="00433E85">
              <w:rPr>
                <w:b/>
              </w:rPr>
              <w:t>Количество часов</w:t>
            </w:r>
          </w:p>
        </w:tc>
        <w:tc>
          <w:tcPr>
            <w:tcW w:w="1764" w:type="dxa"/>
          </w:tcPr>
          <w:p w:rsidR="00757B08" w:rsidRPr="00433E85" w:rsidRDefault="00757B08" w:rsidP="00225CB3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757B08" w:rsidTr="00757B08">
        <w:tc>
          <w:tcPr>
            <w:tcW w:w="5148" w:type="dxa"/>
            <w:vMerge/>
          </w:tcPr>
          <w:p w:rsidR="00757B08" w:rsidRDefault="00757B08" w:rsidP="00225CB3"/>
        </w:tc>
        <w:tc>
          <w:tcPr>
            <w:tcW w:w="992" w:type="dxa"/>
          </w:tcPr>
          <w:p w:rsidR="00757B08" w:rsidRDefault="00757B08" w:rsidP="00225CB3">
            <w:pPr>
              <w:ind w:firstLine="34"/>
            </w:pPr>
            <w:r>
              <w:t>Всего</w:t>
            </w:r>
          </w:p>
        </w:tc>
        <w:tc>
          <w:tcPr>
            <w:tcW w:w="993" w:type="dxa"/>
          </w:tcPr>
          <w:p w:rsidR="00757B08" w:rsidRDefault="00757B08" w:rsidP="00225CB3">
            <w:pPr>
              <w:ind w:firstLine="34"/>
            </w:pPr>
            <w:r>
              <w:t>Теория</w:t>
            </w:r>
          </w:p>
        </w:tc>
        <w:tc>
          <w:tcPr>
            <w:tcW w:w="1701" w:type="dxa"/>
          </w:tcPr>
          <w:p w:rsidR="00757B08" w:rsidRDefault="00757B08" w:rsidP="00225CB3">
            <w:pPr>
              <w:ind w:firstLine="34"/>
            </w:pPr>
            <w:r>
              <w:t>Практические занятия</w:t>
            </w:r>
          </w:p>
        </w:tc>
        <w:tc>
          <w:tcPr>
            <w:tcW w:w="1764" w:type="dxa"/>
          </w:tcPr>
          <w:p w:rsidR="00757B08" w:rsidRDefault="00757B08" w:rsidP="00225CB3">
            <w:pPr>
              <w:ind w:firstLine="34"/>
            </w:pPr>
          </w:p>
        </w:tc>
      </w:tr>
      <w:tr w:rsidR="00757B08" w:rsidRPr="0014010B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0"/>
        </w:trPr>
        <w:tc>
          <w:tcPr>
            <w:tcW w:w="5148" w:type="dxa"/>
          </w:tcPr>
          <w:p w:rsidR="00757B08" w:rsidRPr="008F3A66" w:rsidRDefault="00757B08" w:rsidP="008931EB">
            <w:pPr>
              <w:rPr>
                <w:b/>
              </w:rPr>
            </w:pPr>
            <w:r w:rsidRPr="008F3A66">
              <w:rPr>
                <w:b/>
              </w:rPr>
              <w:t>Раздел 1.</w:t>
            </w:r>
            <w:r w:rsidRPr="008F3A66">
              <w:rPr>
                <w:b/>
                <w:sz w:val="28"/>
                <w:szCs w:val="28"/>
              </w:rPr>
              <w:t xml:space="preserve"> </w:t>
            </w:r>
            <w:r w:rsidRPr="008F3A66">
              <w:rPr>
                <w:b/>
              </w:rPr>
              <w:t xml:space="preserve">«Контрольно-измерительные материалы </w:t>
            </w:r>
            <w:r w:rsidR="008931EB">
              <w:rPr>
                <w:b/>
              </w:rPr>
              <w:t>О</w:t>
            </w:r>
            <w:r w:rsidRPr="008F3A66">
              <w:rPr>
                <w:b/>
              </w:rPr>
              <w:t>ГЭ по информатике»</w:t>
            </w:r>
          </w:p>
        </w:tc>
        <w:tc>
          <w:tcPr>
            <w:tcW w:w="992" w:type="dxa"/>
          </w:tcPr>
          <w:p w:rsidR="00757B08" w:rsidRDefault="00757B08" w:rsidP="00225C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57B08" w:rsidRDefault="00757B08" w:rsidP="00225C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57B08" w:rsidRDefault="00757B08" w:rsidP="00225C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</w:tcPr>
          <w:p w:rsidR="00757B08" w:rsidRDefault="00757B08" w:rsidP="00225CB3">
            <w:pPr>
              <w:jc w:val="center"/>
              <w:rPr>
                <w:sz w:val="28"/>
                <w:szCs w:val="28"/>
              </w:rPr>
            </w:pPr>
          </w:p>
        </w:tc>
      </w:tr>
      <w:tr w:rsidR="00757B08" w:rsidRPr="0014010B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75"/>
        </w:trPr>
        <w:tc>
          <w:tcPr>
            <w:tcW w:w="5148" w:type="dxa"/>
          </w:tcPr>
          <w:p w:rsidR="00757B08" w:rsidRPr="003A2C51" w:rsidRDefault="00757B08" w:rsidP="00527EBE">
            <w:pPr>
              <w:autoSpaceDE w:val="0"/>
              <w:autoSpaceDN w:val="0"/>
              <w:adjustRightInd w:val="0"/>
            </w:pPr>
            <w:r>
              <w:t>1</w:t>
            </w:r>
            <w:r w:rsidRPr="003A2C51">
              <w:t>.</w:t>
            </w:r>
            <w:r>
              <w:t>1.</w:t>
            </w:r>
            <w:r w:rsidRPr="003A2C51">
              <w:t xml:space="preserve"> </w:t>
            </w:r>
            <w:r w:rsidRPr="00527EBE">
              <w:rPr>
                <w:bCs/>
              </w:rPr>
              <w:t xml:space="preserve">Основные </w:t>
            </w:r>
            <w:r>
              <w:rPr>
                <w:bCs/>
              </w:rPr>
              <w:t xml:space="preserve">моменты </w:t>
            </w:r>
            <w:r w:rsidRPr="00527EBE">
              <w:rPr>
                <w:bCs/>
              </w:rPr>
              <w:t xml:space="preserve">контрольных измерительных материалов </w:t>
            </w:r>
            <w:r>
              <w:t>ГИА</w:t>
            </w:r>
            <w:r w:rsidRPr="00527EBE">
              <w:rPr>
                <w:bCs/>
              </w:rPr>
              <w:t xml:space="preserve"> по информатике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757B08" w:rsidRDefault="00757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57B08" w:rsidRDefault="00757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57B08" w:rsidRDefault="0075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</w:tcPr>
          <w:p w:rsidR="00757B08" w:rsidRDefault="001A11AF" w:rsidP="001A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92D86">
              <w:rPr>
                <w:sz w:val="28"/>
                <w:szCs w:val="28"/>
              </w:rPr>
              <w:t>3</w:t>
            </w:r>
            <w:r w:rsidR="007A254C">
              <w:rPr>
                <w:sz w:val="28"/>
                <w:szCs w:val="28"/>
              </w:rPr>
              <w:t>.10</w:t>
            </w:r>
          </w:p>
        </w:tc>
      </w:tr>
      <w:tr w:rsidR="00757B08" w:rsidRPr="008F3A66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0"/>
        </w:trPr>
        <w:tc>
          <w:tcPr>
            <w:tcW w:w="5148" w:type="dxa"/>
          </w:tcPr>
          <w:p w:rsidR="00757B08" w:rsidRPr="008F3A66" w:rsidRDefault="00757B08">
            <w:pPr>
              <w:rPr>
                <w:b/>
              </w:rPr>
            </w:pPr>
            <w:r w:rsidRPr="008F3A66">
              <w:rPr>
                <w:b/>
              </w:rPr>
              <w:t>Раздел 2.</w:t>
            </w:r>
            <w:r w:rsidRPr="008F3A66">
              <w:rPr>
                <w:b/>
                <w:sz w:val="28"/>
                <w:szCs w:val="28"/>
              </w:rPr>
              <w:t xml:space="preserve"> </w:t>
            </w:r>
            <w:r w:rsidRPr="008F3A66">
              <w:rPr>
                <w:b/>
              </w:rPr>
              <w:t>«Тематические блоки»</w:t>
            </w:r>
          </w:p>
        </w:tc>
        <w:tc>
          <w:tcPr>
            <w:tcW w:w="992" w:type="dxa"/>
          </w:tcPr>
          <w:p w:rsidR="00757B08" w:rsidRPr="008F3A66" w:rsidRDefault="00757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757B08" w:rsidRPr="008F3A66" w:rsidRDefault="00757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57B08" w:rsidRPr="008F3A66" w:rsidRDefault="00757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4" w:type="dxa"/>
          </w:tcPr>
          <w:p w:rsidR="00757B08" w:rsidRPr="008F3A66" w:rsidRDefault="00757B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3"/>
        </w:trPr>
        <w:tc>
          <w:tcPr>
            <w:tcW w:w="5148" w:type="dxa"/>
          </w:tcPr>
          <w:p w:rsidR="00757B08" w:rsidRPr="003A2C51" w:rsidRDefault="00757B08">
            <w:r w:rsidRPr="003A2C51">
              <w:t xml:space="preserve"> </w:t>
            </w:r>
            <w:r>
              <w:t xml:space="preserve">2.1. </w:t>
            </w:r>
            <w:r w:rsidRPr="003A2C51">
              <w:t>Тематический блок «Информация и ее кодирование»</w:t>
            </w:r>
          </w:p>
        </w:tc>
        <w:tc>
          <w:tcPr>
            <w:tcW w:w="992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757B08" w:rsidRDefault="00757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4" w:type="dxa"/>
          </w:tcPr>
          <w:p w:rsidR="001A11AF" w:rsidRDefault="001A11AF" w:rsidP="001A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  <w:p w:rsidR="00757B08" w:rsidRDefault="00992D86" w:rsidP="001A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7A254C">
              <w:rPr>
                <w:sz w:val="28"/>
                <w:szCs w:val="28"/>
              </w:rPr>
              <w:t>.1</w:t>
            </w:r>
            <w:r w:rsidR="001A11AF">
              <w:rPr>
                <w:sz w:val="28"/>
                <w:szCs w:val="28"/>
              </w:rPr>
              <w:t>0</w:t>
            </w:r>
          </w:p>
          <w:p w:rsidR="001A11AF" w:rsidRDefault="001A11AF" w:rsidP="001A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  <w:p w:rsidR="001A11AF" w:rsidRDefault="001A11AF" w:rsidP="001A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.10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</w:tr>
      <w:tr w:rsidR="008931EB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3"/>
        </w:trPr>
        <w:tc>
          <w:tcPr>
            <w:tcW w:w="5148" w:type="dxa"/>
          </w:tcPr>
          <w:p w:rsidR="008931EB" w:rsidRPr="003A2C51" w:rsidRDefault="008931EB">
            <w:r>
              <w:t xml:space="preserve">2.2. </w:t>
            </w:r>
            <w:r w:rsidRPr="008931EB">
              <w:t>Сравнение чисел в различных системах счисления</w:t>
            </w:r>
          </w:p>
        </w:tc>
        <w:tc>
          <w:tcPr>
            <w:tcW w:w="992" w:type="dxa"/>
          </w:tcPr>
          <w:p w:rsidR="008931EB" w:rsidRDefault="00C2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8931EB" w:rsidRDefault="00C2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931EB" w:rsidRDefault="00C2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4" w:type="dxa"/>
          </w:tcPr>
          <w:p w:rsidR="008931EB" w:rsidRDefault="001A11AF" w:rsidP="001A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.10</w:t>
            </w:r>
          </w:p>
          <w:p w:rsidR="003F46A3" w:rsidRDefault="00992D86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3F46A3">
              <w:rPr>
                <w:sz w:val="28"/>
                <w:szCs w:val="28"/>
              </w:rPr>
              <w:t>.10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92D8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.11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5"/>
        </w:trPr>
        <w:tc>
          <w:tcPr>
            <w:tcW w:w="5148" w:type="dxa"/>
          </w:tcPr>
          <w:p w:rsidR="00757B08" w:rsidRPr="003A2C51" w:rsidRDefault="00757B08" w:rsidP="008931EB">
            <w:r>
              <w:t>2.</w:t>
            </w:r>
            <w:r w:rsidR="008931EB">
              <w:t>3</w:t>
            </w:r>
            <w:r>
              <w:t xml:space="preserve">. </w:t>
            </w:r>
            <w:r w:rsidRPr="003A2C51">
              <w:t>Тематический блок «Алгоритмизация и программирование»</w:t>
            </w:r>
          </w:p>
        </w:tc>
        <w:tc>
          <w:tcPr>
            <w:tcW w:w="992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757B08" w:rsidRDefault="007A2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4" w:type="dxa"/>
          </w:tcPr>
          <w:p w:rsidR="003F46A3" w:rsidRDefault="003F46A3" w:rsidP="001A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</w:t>
            </w:r>
          </w:p>
          <w:p w:rsidR="003F46A3" w:rsidRDefault="00992D86" w:rsidP="001A11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F46A3">
              <w:rPr>
                <w:sz w:val="28"/>
                <w:szCs w:val="28"/>
              </w:rPr>
              <w:t>1.11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  <w:p w:rsidR="003F46A3" w:rsidRDefault="00992D86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F46A3">
              <w:rPr>
                <w:sz w:val="28"/>
                <w:szCs w:val="28"/>
              </w:rPr>
              <w:t>.11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</w:tr>
      <w:tr w:rsidR="00757B08" w:rsidTr="008931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8"/>
        </w:trPr>
        <w:tc>
          <w:tcPr>
            <w:tcW w:w="5148" w:type="dxa"/>
          </w:tcPr>
          <w:p w:rsidR="00757B08" w:rsidRPr="003A2C51" w:rsidRDefault="00757B08" w:rsidP="00C261E2">
            <w:r>
              <w:t>2.</w:t>
            </w:r>
            <w:r w:rsidR="00C261E2">
              <w:t>4</w:t>
            </w:r>
            <w:r>
              <w:t xml:space="preserve">. </w:t>
            </w:r>
            <w:r w:rsidRPr="003A2C51">
              <w:t>Тематический блок «Основы логики»</w:t>
            </w:r>
          </w:p>
        </w:tc>
        <w:tc>
          <w:tcPr>
            <w:tcW w:w="992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64" w:type="dxa"/>
          </w:tcPr>
          <w:p w:rsidR="00757B08" w:rsidRDefault="00992D86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3F46A3">
              <w:rPr>
                <w:sz w:val="28"/>
                <w:szCs w:val="28"/>
              </w:rPr>
              <w:t>.11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92D8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7"/>
        </w:trPr>
        <w:tc>
          <w:tcPr>
            <w:tcW w:w="5148" w:type="dxa"/>
          </w:tcPr>
          <w:p w:rsidR="00757B08" w:rsidRPr="003A2C51" w:rsidRDefault="00757B08" w:rsidP="00C261E2">
            <w:r>
              <w:t>2</w:t>
            </w:r>
            <w:r w:rsidR="00C261E2">
              <w:t>.5</w:t>
            </w:r>
            <w:r>
              <w:t xml:space="preserve">. </w:t>
            </w:r>
            <w:r w:rsidRPr="003A2C51">
              <w:t>Тематический блок «Моделирование и компьютерный эксперимент»</w:t>
            </w:r>
          </w:p>
        </w:tc>
        <w:tc>
          <w:tcPr>
            <w:tcW w:w="992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4" w:type="dxa"/>
          </w:tcPr>
          <w:p w:rsidR="003F46A3" w:rsidRDefault="00992D86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7A254C">
              <w:rPr>
                <w:sz w:val="28"/>
                <w:szCs w:val="28"/>
              </w:rPr>
              <w:t>.</w:t>
            </w:r>
            <w:r w:rsidR="003F46A3">
              <w:rPr>
                <w:sz w:val="28"/>
                <w:szCs w:val="28"/>
              </w:rPr>
              <w:t>12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.12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.12</w:t>
            </w:r>
          </w:p>
          <w:p w:rsidR="00757B08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9</w:t>
            </w:r>
            <w:r w:rsidR="007A254C">
              <w:rPr>
                <w:sz w:val="28"/>
                <w:szCs w:val="28"/>
              </w:rPr>
              <w:t>.</w:t>
            </w:r>
            <w:r w:rsidR="00992D86">
              <w:rPr>
                <w:sz w:val="28"/>
                <w:szCs w:val="28"/>
              </w:rPr>
              <w:t>12</w:t>
            </w:r>
          </w:p>
        </w:tc>
      </w:tr>
      <w:tr w:rsidR="008931EB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7"/>
        </w:trPr>
        <w:tc>
          <w:tcPr>
            <w:tcW w:w="5148" w:type="dxa"/>
          </w:tcPr>
          <w:p w:rsidR="008931EB" w:rsidRDefault="008931EB" w:rsidP="00C261E2">
            <w:r>
              <w:t>2.</w:t>
            </w:r>
            <w:r w:rsidR="00C261E2">
              <w:t>6</w:t>
            </w:r>
            <w:r>
              <w:t xml:space="preserve">. </w:t>
            </w:r>
            <w:proofErr w:type="spellStart"/>
            <w:r w:rsidRPr="008931EB">
              <w:t>Анализирование</w:t>
            </w:r>
            <w:proofErr w:type="spellEnd"/>
            <w:r w:rsidRPr="008931EB">
              <w:t xml:space="preserve"> информации, представленной в виде схем</w:t>
            </w:r>
          </w:p>
        </w:tc>
        <w:tc>
          <w:tcPr>
            <w:tcW w:w="992" w:type="dxa"/>
          </w:tcPr>
          <w:p w:rsidR="008931E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8931E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931E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4" w:type="dxa"/>
          </w:tcPr>
          <w:p w:rsidR="003F46A3" w:rsidRDefault="00992D86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3F46A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  <w:p w:rsidR="008931EB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.01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1"/>
        </w:trPr>
        <w:tc>
          <w:tcPr>
            <w:tcW w:w="5148" w:type="dxa"/>
          </w:tcPr>
          <w:p w:rsidR="00757B08" w:rsidRPr="003A2C51" w:rsidRDefault="00757B08" w:rsidP="00C261E2">
            <w:r>
              <w:t>2.</w:t>
            </w:r>
            <w:r w:rsidR="00C261E2">
              <w:t>7</w:t>
            </w:r>
            <w:r>
              <w:t xml:space="preserve">. </w:t>
            </w:r>
            <w:r w:rsidRPr="003A2C51">
              <w:t>Тематический блок «Программные средства информационных и коммуникационных технологий»</w:t>
            </w:r>
          </w:p>
        </w:tc>
        <w:tc>
          <w:tcPr>
            <w:tcW w:w="992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4" w:type="dxa"/>
          </w:tcPr>
          <w:p w:rsidR="003F46A3" w:rsidRDefault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A254C">
              <w:rPr>
                <w:sz w:val="28"/>
                <w:szCs w:val="28"/>
              </w:rPr>
              <w:t>.01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.01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  <w:p w:rsidR="00757B08" w:rsidRDefault="00992D86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3F46A3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1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5"/>
        </w:trPr>
        <w:tc>
          <w:tcPr>
            <w:tcW w:w="5148" w:type="dxa"/>
          </w:tcPr>
          <w:p w:rsidR="00757B08" w:rsidRPr="003A2C51" w:rsidRDefault="00757B08" w:rsidP="00C261E2">
            <w:r>
              <w:lastRenderedPageBreak/>
              <w:t>2.</w:t>
            </w:r>
            <w:r w:rsidR="00C261E2">
              <w:t>8</w:t>
            </w:r>
            <w:r>
              <w:t xml:space="preserve">. </w:t>
            </w:r>
            <w:r w:rsidRPr="003A2C51">
              <w:t>Тематический блок «Технология обработки графической и звуковой информации»</w:t>
            </w:r>
          </w:p>
        </w:tc>
        <w:tc>
          <w:tcPr>
            <w:tcW w:w="992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757B08" w:rsidRDefault="00757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4" w:type="dxa"/>
          </w:tcPr>
          <w:p w:rsidR="00757B08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7A254C">
              <w:rPr>
                <w:sz w:val="28"/>
                <w:szCs w:val="28"/>
              </w:rPr>
              <w:t>.02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92D8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.02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3"/>
        </w:trPr>
        <w:tc>
          <w:tcPr>
            <w:tcW w:w="5148" w:type="dxa"/>
          </w:tcPr>
          <w:p w:rsidR="00757B08" w:rsidRPr="003A2C51" w:rsidRDefault="00757B08" w:rsidP="00C261E2">
            <w:r>
              <w:t>2.</w:t>
            </w:r>
            <w:r w:rsidR="00C261E2">
              <w:t>9</w:t>
            </w:r>
            <w:r>
              <w:t xml:space="preserve">. </w:t>
            </w:r>
            <w:r w:rsidRPr="003A2C51">
              <w:t>Тематический блок «Технология обработки информации в электронных таблицах»</w:t>
            </w:r>
          </w:p>
        </w:tc>
        <w:tc>
          <w:tcPr>
            <w:tcW w:w="992" w:type="dxa"/>
          </w:tcPr>
          <w:p w:rsidR="00757B08" w:rsidRPr="00887B8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757B08" w:rsidRPr="00887B8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57B08" w:rsidRPr="00887B8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64" w:type="dxa"/>
          </w:tcPr>
          <w:p w:rsidR="00757B08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0</w:t>
            </w:r>
            <w:r w:rsidR="007A254C">
              <w:rPr>
                <w:sz w:val="28"/>
                <w:szCs w:val="28"/>
              </w:rPr>
              <w:t>.02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  <w:p w:rsidR="003F46A3" w:rsidRDefault="00992D86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F46A3">
              <w:rPr>
                <w:sz w:val="28"/>
                <w:szCs w:val="28"/>
              </w:rPr>
              <w:t>.02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.02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</w:t>
            </w:r>
          </w:p>
          <w:p w:rsidR="003F46A3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92D8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.03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7"/>
        </w:trPr>
        <w:tc>
          <w:tcPr>
            <w:tcW w:w="5148" w:type="dxa"/>
          </w:tcPr>
          <w:p w:rsidR="00757B08" w:rsidRPr="003A2C51" w:rsidRDefault="00757B08" w:rsidP="00C261E2">
            <w:r>
              <w:t>2.</w:t>
            </w:r>
            <w:r w:rsidR="00C261E2">
              <w:t>10</w:t>
            </w:r>
            <w:r>
              <w:t xml:space="preserve">. </w:t>
            </w:r>
            <w:r w:rsidRPr="003A2C51">
              <w:t>Тематический блок «Технология хранения, поиска и сортировки информации в базах данных»</w:t>
            </w:r>
          </w:p>
        </w:tc>
        <w:tc>
          <w:tcPr>
            <w:tcW w:w="992" w:type="dxa"/>
          </w:tcPr>
          <w:p w:rsidR="00757B08" w:rsidRPr="00887B8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757B08" w:rsidRPr="006F55A9" w:rsidRDefault="00757B0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701" w:type="dxa"/>
          </w:tcPr>
          <w:p w:rsidR="00757B08" w:rsidRPr="00887B8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4" w:type="dxa"/>
          </w:tcPr>
          <w:p w:rsidR="00757B08" w:rsidRDefault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.03</w:t>
            </w:r>
          </w:p>
          <w:p w:rsidR="003F46A3" w:rsidRDefault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.03</w:t>
            </w:r>
          </w:p>
          <w:p w:rsidR="003F46A3" w:rsidRDefault="00992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3F46A3">
              <w:rPr>
                <w:sz w:val="28"/>
                <w:szCs w:val="28"/>
              </w:rPr>
              <w:t>.03</w:t>
            </w:r>
          </w:p>
          <w:p w:rsidR="003F46A3" w:rsidRDefault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.03</w:t>
            </w:r>
          </w:p>
          <w:p w:rsidR="003F46A3" w:rsidRPr="00887B8B" w:rsidRDefault="003F46A3" w:rsidP="003F46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.03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1"/>
        </w:trPr>
        <w:tc>
          <w:tcPr>
            <w:tcW w:w="5148" w:type="dxa"/>
          </w:tcPr>
          <w:p w:rsidR="00757B08" w:rsidRPr="003A2C51" w:rsidRDefault="00757B08" w:rsidP="00C261E2">
            <w:r>
              <w:t>2.</w:t>
            </w:r>
            <w:r w:rsidR="00C261E2">
              <w:t>11</w:t>
            </w:r>
            <w:r>
              <w:t xml:space="preserve">. </w:t>
            </w:r>
            <w:r w:rsidRPr="003A2C51">
              <w:t>Тематический блок «Телекоммуникационные технологии»</w:t>
            </w:r>
          </w:p>
        </w:tc>
        <w:tc>
          <w:tcPr>
            <w:tcW w:w="992" w:type="dxa"/>
          </w:tcPr>
          <w:p w:rsidR="00757B08" w:rsidRPr="008931EB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757B08" w:rsidRPr="006F55A9" w:rsidRDefault="00757B0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</w:tcPr>
          <w:p w:rsidR="00757B08" w:rsidRDefault="00893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4" w:type="dxa"/>
          </w:tcPr>
          <w:p w:rsidR="00757B08" w:rsidRDefault="00992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9F51E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  <w:p w:rsidR="009F51EB" w:rsidRDefault="00992D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9F51EB">
              <w:rPr>
                <w:sz w:val="28"/>
                <w:szCs w:val="28"/>
              </w:rPr>
              <w:t>.04</w:t>
            </w:r>
          </w:p>
          <w:p w:rsidR="009F51EB" w:rsidRDefault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.04</w:t>
            </w:r>
          </w:p>
          <w:p w:rsidR="009F51EB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.04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1"/>
        </w:trPr>
        <w:tc>
          <w:tcPr>
            <w:tcW w:w="5148" w:type="dxa"/>
          </w:tcPr>
          <w:p w:rsidR="008359B6" w:rsidRPr="003A2C51" w:rsidRDefault="00C261E2">
            <w:r>
              <w:t xml:space="preserve">2.12. </w:t>
            </w:r>
            <w:r w:rsidRPr="00C261E2">
              <w:t>Короткий алгоритм в различных средах исполнения</w:t>
            </w:r>
          </w:p>
        </w:tc>
        <w:tc>
          <w:tcPr>
            <w:tcW w:w="992" w:type="dxa"/>
          </w:tcPr>
          <w:p w:rsidR="00757B08" w:rsidRDefault="00C2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757B08" w:rsidRDefault="00C2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57B08" w:rsidRDefault="00C2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64" w:type="dxa"/>
          </w:tcPr>
          <w:p w:rsidR="00757B08" w:rsidRDefault="00992D86" w:rsidP="007A2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F51EB">
              <w:rPr>
                <w:sz w:val="28"/>
                <w:szCs w:val="28"/>
              </w:rPr>
              <w:t>.04</w:t>
            </w:r>
          </w:p>
          <w:p w:rsidR="009F51EB" w:rsidRDefault="009F51EB" w:rsidP="007A25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.04</w:t>
            </w:r>
          </w:p>
          <w:p w:rsidR="009F51EB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.04</w:t>
            </w:r>
          </w:p>
        </w:tc>
      </w:tr>
      <w:tr w:rsidR="00C261E2" w:rsidTr="00182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1"/>
        </w:trPr>
        <w:tc>
          <w:tcPr>
            <w:tcW w:w="5148" w:type="dxa"/>
          </w:tcPr>
          <w:p w:rsidR="00C261E2" w:rsidRDefault="00C261E2" w:rsidP="00182C8F">
            <w:r>
              <w:t xml:space="preserve">2.13. </w:t>
            </w:r>
            <w:r w:rsidRPr="003A2C51">
              <w:t>Тематический блок «Технологии программирования»</w:t>
            </w:r>
            <w:r>
              <w:t>.</w:t>
            </w:r>
          </w:p>
          <w:p w:rsidR="00C261E2" w:rsidRPr="003A2C51" w:rsidRDefault="00C261E2" w:rsidP="00182C8F">
            <w:r>
              <w:t>Промежуточная аттестация. Итоговое тестирование в формате ОГЭ</w:t>
            </w:r>
          </w:p>
        </w:tc>
        <w:tc>
          <w:tcPr>
            <w:tcW w:w="992" w:type="dxa"/>
          </w:tcPr>
          <w:p w:rsidR="00C261E2" w:rsidRDefault="00C261E2" w:rsidP="00182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C261E2" w:rsidRDefault="00C261E2" w:rsidP="00182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C261E2" w:rsidRDefault="00C261E2" w:rsidP="00182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64" w:type="dxa"/>
          </w:tcPr>
          <w:p w:rsidR="00C261E2" w:rsidRDefault="00992D86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9F51EB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  <w:p w:rsidR="009F51EB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92D8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.05</w:t>
            </w:r>
          </w:p>
          <w:p w:rsidR="009F51EB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992D8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.05</w:t>
            </w:r>
          </w:p>
          <w:p w:rsidR="009F51EB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.05</w:t>
            </w:r>
          </w:p>
          <w:p w:rsidR="009F51EB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.05</w:t>
            </w:r>
          </w:p>
        </w:tc>
      </w:tr>
      <w:tr w:rsidR="00757B08" w:rsidRPr="008F3A66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6"/>
        </w:trPr>
        <w:tc>
          <w:tcPr>
            <w:tcW w:w="5148" w:type="dxa"/>
          </w:tcPr>
          <w:p w:rsidR="00757B08" w:rsidRPr="008F3A66" w:rsidRDefault="00757B08" w:rsidP="000540D5">
            <w:pPr>
              <w:rPr>
                <w:b/>
              </w:rPr>
            </w:pPr>
            <w:r w:rsidRPr="008F3A66">
              <w:rPr>
                <w:b/>
              </w:rPr>
              <w:t>Раздел 3.</w:t>
            </w:r>
            <w:r w:rsidRPr="008F3A66">
              <w:rPr>
                <w:b/>
                <w:sz w:val="28"/>
                <w:szCs w:val="28"/>
              </w:rPr>
              <w:t xml:space="preserve"> </w:t>
            </w:r>
            <w:r w:rsidRPr="008F3A66">
              <w:rPr>
                <w:b/>
              </w:rPr>
              <w:t>«Тренинг по вариантам».</w:t>
            </w:r>
            <w:r w:rsidRPr="008F3A66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757B08" w:rsidRPr="008F3A66" w:rsidRDefault="00757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:rsidR="00757B08" w:rsidRPr="008F3A66" w:rsidRDefault="00757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757B08" w:rsidRPr="008F3A66" w:rsidRDefault="00757B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4" w:type="dxa"/>
          </w:tcPr>
          <w:p w:rsidR="00757B08" w:rsidRPr="008F3A66" w:rsidRDefault="00757B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9"/>
        </w:trPr>
        <w:tc>
          <w:tcPr>
            <w:tcW w:w="5148" w:type="dxa"/>
          </w:tcPr>
          <w:p w:rsidR="00757B08" w:rsidRPr="003A2C51" w:rsidRDefault="00757B08" w:rsidP="00527EBE">
            <w:r>
              <w:t>3.1</w:t>
            </w:r>
            <w:r w:rsidRPr="003A2C51">
              <w:t xml:space="preserve">. </w:t>
            </w:r>
            <w:r>
              <w:t>ГИА</w:t>
            </w:r>
            <w:r w:rsidRPr="00527EBE">
              <w:t xml:space="preserve"> по информатике</w:t>
            </w:r>
            <w:r>
              <w:t>.</w:t>
            </w:r>
          </w:p>
        </w:tc>
        <w:tc>
          <w:tcPr>
            <w:tcW w:w="992" w:type="dxa"/>
          </w:tcPr>
          <w:p w:rsidR="00757B08" w:rsidRDefault="00C2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757B08" w:rsidRDefault="00757B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57B08" w:rsidRDefault="00C26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64" w:type="dxa"/>
          </w:tcPr>
          <w:p w:rsidR="00757B08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2D86">
              <w:rPr>
                <w:sz w:val="28"/>
                <w:szCs w:val="28"/>
              </w:rPr>
              <w:t>9</w:t>
            </w:r>
            <w:r w:rsidR="007A254C">
              <w:rPr>
                <w:sz w:val="28"/>
                <w:szCs w:val="28"/>
              </w:rPr>
              <w:t>.05</w:t>
            </w:r>
          </w:p>
          <w:p w:rsidR="009F51EB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.05</w:t>
            </w:r>
          </w:p>
          <w:p w:rsidR="009F51EB" w:rsidRDefault="009F51EB" w:rsidP="009F51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92D86">
              <w:rPr>
                <w:sz w:val="28"/>
                <w:szCs w:val="28"/>
              </w:rPr>
              <w:t>6</w:t>
            </w:r>
            <w:bookmarkStart w:id="9" w:name="_GoBack"/>
            <w:bookmarkEnd w:id="9"/>
            <w:r>
              <w:rPr>
                <w:sz w:val="28"/>
                <w:szCs w:val="28"/>
              </w:rPr>
              <w:t>.05</w:t>
            </w:r>
          </w:p>
        </w:tc>
      </w:tr>
      <w:tr w:rsidR="00757B08" w:rsidTr="00757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5"/>
        </w:trPr>
        <w:tc>
          <w:tcPr>
            <w:tcW w:w="5148" w:type="dxa"/>
          </w:tcPr>
          <w:p w:rsidR="00757B08" w:rsidRPr="006465DD" w:rsidRDefault="00757B08" w:rsidP="00393230">
            <w:pPr>
              <w:jc w:val="right"/>
              <w:rPr>
                <w:b/>
              </w:rPr>
            </w:pPr>
            <w:r w:rsidRPr="006465DD">
              <w:rPr>
                <w:b/>
              </w:rPr>
              <w:t>ВСЕГО:</w:t>
            </w:r>
          </w:p>
        </w:tc>
        <w:tc>
          <w:tcPr>
            <w:tcW w:w="992" w:type="dxa"/>
          </w:tcPr>
          <w:p w:rsidR="00757B08" w:rsidRPr="00887B8B" w:rsidRDefault="00C261E2" w:rsidP="007B195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A254C">
              <w:rPr>
                <w:b/>
              </w:rPr>
              <w:t>0</w:t>
            </w:r>
          </w:p>
        </w:tc>
        <w:tc>
          <w:tcPr>
            <w:tcW w:w="993" w:type="dxa"/>
          </w:tcPr>
          <w:p w:rsidR="00757B08" w:rsidRPr="00887B8B" w:rsidRDefault="00757B08" w:rsidP="00C261E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261E2">
              <w:rPr>
                <w:b/>
              </w:rPr>
              <w:t>9</w:t>
            </w:r>
          </w:p>
        </w:tc>
        <w:tc>
          <w:tcPr>
            <w:tcW w:w="1701" w:type="dxa"/>
          </w:tcPr>
          <w:p w:rsidR="00757B08" w:rsidRPr="00887B8B" w:rsidRDefault="00C261E2" w:rsidP="007B1958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764" w:type="dxa"/>
          </w:tcPr>
          <w:p w:rsidR="00757B08" w:rsidRDefault="00757B08" w:rsidP="007B1958">
            <w:pPr>
              <w:jc w:val="center"/>
              <w:rPr>
                <w:b/>
              </w:rPr>
            </w:pPr>
          </w:p>
        </w:tc>
      </w:tr>
    </w:tbl>
    <w:p w:rsidR="00E73C09" w:rsidRDefault="00E73C09">
      <w:pPr>
        <w:rPr>
          <w:b/>
          <w:sz w:val="28"/>
          <w:szCs w:val="28"/>
        </w:rPr>
      </w:pPr>
    </w:p>
    <w:p w:rsidR="002F5910" w:rsidRPr="008359B6" w:rsidRDefault="003A2C51" w:rsidP="00A34CD6">
      <w:pPr>
        <w:pStyle w:val="1"/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10" w:name="_Toc182963396"/>
      <w:bookmarkStart w:id="11" w:name="_Toc182961412"/>
      <w:r>
        <w:br w:type="page"/>
      </w:r>
      <w:bookmarkStart w:id="12" w:name="_Toc219375985"/>
      <w:bookmarkStart w:id="13" w:name="_Toc182963397"/>
      <w:bookmarkStart w:id="14" w:name="_Toc182961413"/>
      <w:bookmarkEnd w:id="10"/>
      <w:bookmarkEnd w:id="11"/>
      <w:r w:rsidR="002F5910" w:rsidRPr="002F5910">
        <w:rPr>
          <w:rFonts w:ascii="Times New Roman" w:hAnsi="Times New Roman" w:cs="Times New Roman"/>
          <w:caps/>
          <w:sz w:val="24"/>
          <w:szCs w:val="24"/>
          <w:lang w:val="en-US"/>
        </w:rPr>
        <w:lastRenderedPageBreak/>
        <w:t>IV</w:t>
      </w:r>
      <w:r w:rsidR="002F5910" w:rsidRPr="008359B6">
        <w:rPr>
          <w:rFonts w:ascii="Times New Roman" w:hAnsi="Times New Roman" w:cs="Times New Roman"/>
          <w:caps/>
          <w:sz w:val="24"/>
          <w:szCs w:val="24"/>
        </w:rPr>
        <w:t>. Основная и дополнительная учебная и методическая литература</w:t>
      </w:r>
      <w:r w:rsidR="003F37CA" w:rsidRPr="008359B6"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4C645A" w:rsidRPr="007031A7" w:rsidRDefault="00132C30" w:rsidP="00A34CD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7031A7">
        <w:rPr>
          <w:rFonts w:ascii="Times New Roman" w:hAnsi="Times New Roman" w:cs="Times New Roman"/>
          <w:sz w:val="24"/>
          <w:szCs w:val="24"/>
        </w:rPr>
        <w:t>СПИСОК ЛИТЕРАТУРЫ</w:t>
      </w:r>
      <w:bookmarkEnd w:id="12"/>
    </w:p>
    <w:p w:rsidR="00DF41C3" w:rsidRDefault="00DF41C3" w:rsidP="00DF41C3">
      <w:pPr>
        <w:ind w:left="34"/>
        <w:jc w:val="both"/>
      </w:pPr>
      <w:r>
        <w:t xml:space="preserve">1. </w:t>
      </w:r>
      <w:proofErr w:type="spellStart"/>
      <w:r w:rsidR="003F23A9">
        <w:t>Евич</w:t>
      </w:r>
      <w:proofErr w:type="spellEnd"/>
      <w:r w:rsidR="003F23A9">
        <w:t xml:space="preserve"> Л.Н</w:t>
      </w:r>
      <w:r w:rsidRPr="007031A7">
        <w:t xml:space="preserve">. и др. </w:t>
      </w:r>
      <w:r w:rsidR="003F23A9">
        <w:t>Информатика и ИКТ. Тематические тесты.</w:t>
      </w:r>
      <w:r w:rsidRPr="007031A7">
        <w:t>– М.: БИНОМ. Лаборатория знаний, 20</w:t>
      </w:r>
      <w:r w:rsidR="003F23A9">
        <w:t>11</w:t>
      </w:r>
      <w:r w:rsidRPr="007031A7">
        <w:t>. – 298 с.</w:t>
      </w:r>
    </w:p>
    <w:p w:rsidR="00DF41C3" w:rsidRDefault="00DF41C3" w:rsidP="00DF41C3">
      <w:pPr>
        <w:ind w:left="37"/>
        <w:jc w:val="both"/>
      </w:pPr>
      <w:r>
        <w:t xml:space="preserve">2. </w:t>
      </w:r>
      <w:r w:rsidRPr="007031A7">
        <w:t xml:space="preserve">Информатика и ИКТ. Подготовка к </w:t>
      </w:r>
      <w:r w:rsidR="003F23A9">
        <w:t>ГИА</w:t>
      </w:r>
      <w:r w:rsidRPr="007031A7">
        <w:t xml:space="preserve">/ Под ред. проф. </w:t>
      </w:r>
      <w:proofErr w:type="spellStart"/>
      <w:r w:rsidRPr="007031A7">
        <w:t>Н.В.Макаровой</w:t>
      </w:r>
      <w:proofErr w:type="spellEnd"/>
      <w:r w:rsidRPr="007031A7">
        <w:t>. – СПб.: Питер, 2007. – 160 с.</w:t>
      </w:r>
    </w:p>
    <w:p w:rsidR="00DF41C3" w:rsidRDefault="00DF41C3" w:rsidP="00DF41C3">
      <w:pPr>
        <w:ind w:left="37"/>
        <w:rPr>
          <w:rStyle w:val="a4"/>
          <w:color w:val="000000"/>
        </w:rPr>
      </w:pPr>
      <w:r>
        <w:t xml:space="preserve">3. </w:t>
      </w:r>
      <w:r w:rsidR="003F23A9">
        <w:rPr>
          <w:rStyle w:val="a4"/>
          <w:b w:val="0"/>
          <w:color w:val="000000"/>
        </w:rPr>
        <w:t>ГИА</w:t>
      </w:r>
      <w:r w:rsidRPr="007031A7">
        <w:rPr>
          <w:rStyle w:val="a4"/>
          <w:b w:val="0"/>
          <w:color w:val="000000"/>
        </w:rPr>
        <w:t xml:space="preserve"> - 2008. ИНФОРМАТИКА. Методические материалы.</w:t>
      </w:r>
      <w:r w:rsidRPr="007031A7">
        <w:rPr>
          <w:b/>
          <w:color w:val="000000"/>
        </w:rPr>
        <w:br/>
      </w:r>
      <w:r w:rsidRPr="007031A7">
        <w:t xml:space="preserve">М.: </w:t>
      </w:r>
      <w:proofErr w:type="spellStart"/>
      <w:r w:rsidRPr="007031A7">
        <w:t>Эксмо</w:t>
      </w:r>
      <w:proofErr w:type="spellEnd"/>
      <w:r w:rsidRPr="007031A7">
        <w:t xml:space="preserve">, 2008. </w:t>
      </w:r>
      <w:r w:rsidRPr="007031A7">
        <w:rPr>
          <w:rStyle w:val="a4"/>
          <w:color w:val="000000"/>
        </w:rPr>
        <w:t xml:space="preserve"> </w:t>
      </w:r>
    </w:p>
    <w:p w:rsidR="00DF41C3" w:rsidRPr="007031A7" w:rsidRDefault="00DF41C3" w:rsidP="00DF41C3">
      <w:r w:rsidRPr="00DF41C3">
        <w:rPr>
          <w:rStyle w:val="a4"/>
          <w:b w:val="0"/>
          <w:color w:val="000000"/>
        </w:rPr>
        <w:t xml:space="preserve">4. </w:t>
      </w:r>
      <w:r w:rsidR="003F23A9">
        <w:rPr>
          <w:iCs/>
        </w:rPr>
        <w:t>ГИА</w:t>
      </w:r>
      <w:r w:rsidRPr="007031A7">
        <w:t xml:space="preserve"> 2008. Информатика. Федеральный банк экзаменационных материалов /  Авт.-сост. П.А. Якушкин, </w:t>
      </w:r>
      <w:proofErr w:type="spellStart"/>
      <w:r w:rsidRPr="007031A7">
        <w:t>С.С.Крылов</w:t>
      </w:r>
      <w:proofErr w:type="spellEnd"/>
      <w:r w:rsidRPr="007031A7">
        <w:t xml:space="preserve">. – М.: </w:t>
      </w:r>
      <w:proofErr w:type="spellStart"/>
      <w:r w:rsidRPr="007031A7">
        <w:t>Эксмо</w:t>
      </w:r>
      <w:proofErr w:type="spellEnd"/>
      <w:r w:rsidRPr="007031A7">
        <w:t>, 2008. – 128 с</w:t>
      </w:r>
      <w:r w:rsidRPr="007031A7">
        <w:rPr>
          <w:rStyle w:val="a4"/>
          <w:color w:val="000000"/>
        </w:rPr>
        <w:t xml:space="preserve">. </w:t>
      </w:r>
      <w:r w:rsidRPr="007031A7">
        <w:rPr>
          <w:color w:val="000000"/>
        </w:rPr>
        <w:br/>
      </w:r>
      <w:r>
        <w:rPr>
          <w:color w:val="000000"/>
        </w:rPr>
        <w:t xml:space="preserve">5. </w:t>
      </w:r>
      <w:r w:rsidRPr="007031A7">
        <w:t xml:space="preserve">Репетитор по информатике для подготовки к </w:t>
      </w:r>
      <w:r w:rsidR="003F23A9">
        <w:t>ГИА</w:t>
      </w:r>
      <w:r w:rsidRPr="007031A7">
        <w:t>/ Молодцов Валерий, Рыжикова Наталья</w:t>
      </w:r>
    </w:p>
    <w:p w:rsidR="00DF41C3" w:rsidRDefault="00DF41C3" w:rsidP="00DF41C3">
      <w:pPr>
        <w:ind w:left="37"/>
      </w:pPr>
      <w:r w:rsidRPr="007031A7">
        <w:t>- М., Феникс, 2007</w:t>
      </w:r>
    </w:p>
    <w:p w:rsidR="00DF41C3" w:rsidRDefault="00DF41C3" w:rsidP="00DF41C3">
      <w:pPr>
        <w:ind w:left="37"/>
      </w:pPr>
      <w:r>
        <w:t xml:space="preserve">6. </w:t>
      </w:r>
      <w:r w:rsidRPr="007031A7">
        <w:rPr>
          <w:rStyle w:val="a4"/>
          <w:b w:val="0"/>
          <w:color w:val="000000"/>
        </w:rPr>
        <w:t xml:space="preserve">ИНФОРМАТИКА. </w:t>
      </w:r>
      <w:r w:rsidR="003F23A9">
        <w:rPr>
          <w:rStyle w:val="a4"/>
          <w:b w:val="0"/>
          <w:color w:val="000000"/>
        </w:rPr>
        <w:t>ГИА</w:t>
      </w:r>
      <w:r w:rsidRPr="007031A7">
        <w:rPr>
          <w:rStyle w:val="a4"/>
          <w:b w:val="0"/>
          <w:color w:val="000000"/>
        </w:rPr>
        <w:t>-</w:t>
      </w:r>
      <w:r w:rsidR="003F23A9">
        <w:rPr>
          <w:rStyle w:val="a4"/>
          <w:b w:val="0"/>
          <w:color w:val="000000"/>
        </w:rPr>
        <w:t xml:space="preserve"> </w:t>
      </w:r>
      <w:r w:rsidRPr="007031A7">
        <w:rPr>
          <w:rStyle w:val="a4"/>
          <w:b w:val="0"/>
          <w:color w:val="000000"/>
        </w:rPr>
        <w:t>это очень просто!/</w:t>
      </w:r>
      <w:r w:rsidRPr="007031A7">
        <w:t xml:space="preserve"> Молодцов В.А. - М., Феникс, 2008</w:t>
      </w:r>
      <w:r w:rsidRPr="007031A7">
        <w:br/>
      </w:r>
      <w:r w:rsidRPr="00DF41C3">
        <w:br/>
      </w:r>
      <w:bookmarkEnd w:id="13"/>
      <w:bookmarkEnd w:id="14"/>
    </w:p>
    <w:p w:rsidR="00F25B8D" w:rsidRPr="006D225C" w:rsidRDefault="00132C30" w:rsidP="006D225C">
      <w:pPr>
        <w:pStyle w:val="1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6D225C">
        <w:rPr>
          <w:rFonts w:ascii="Times New Roman" w:hAnsi="Times New Roman" w:cs="Times New Roman"/>
          <w:sz w:val="24"/>
          <w:szCs w:val="24"/>
        </w:rPr>
        <w:t xml:space="preserve">СПИСОК ИНТЕРНЕТ-РЕСУРСОВ  ПО ПОДГОТОВКЕ К </w:t>
      </w:r>
      <w:r w:rsidR="002F5910">
        <w:rPr>
          <w:rFonts w:ascii="Times New Roman" w:hAnsi="Times New Roman" w:cs="Times New Roman"/>
          <w:sz w:val="24"/>
          <w:szCs w:val="24"/>
        </w:rPr>
        <w:t>ОГЭ</w:t>
      </w:r>
    </w:p>
    <w:p w:rsidR="002F18A5" w:rsidRPr="007031A7" w:rsidRDefault="002F18A5" w:rsidP="00E70E55">
      <w:pPr>
        <w:rPr>
          <w:b/>
        </w:rPr>
      </w:pPr>
    </w:p>
    <w:p w:rsidR="00F25B8D" w:rsidRPr="008359B6" w:rsidRDefault="00F25B8D" w:rsidP="00F25B8D">
      <w:pPr>
        <w:numPr>
          <w:ilvl w:val="0"/>
          <w:numId w:val="23"/>
        </w:numPr>
        <w:jc w:val="both"/>
        <w:rPr>
          <w:b/>
          <w:lang w:val="en-US"/>
        </w:rPr>
      </w:pPr>
      <w:r w:rsidRPr="007031A7">
        <w:rPr>
          <w:b/>
          <w:lang w:val="en-US"/>
        </w:rPr>
        <w:t>URL</w:t>
      </w:r>
      <w:r w:rsidRPr="008359B6">
        <w:rPr>
          <w:b/>
          <w:lang w:val="en-US"/>
        </w:rPr>
        <w:t xml:space="preserve">: </w:t>
      </w:r>
      <w:hyperlink r:id="rId8" w:history="1">
        <w:r w:rsidRPr="007031A7">
          <w:rPr>
            <w:rStyle w:val="a9"/>
            <w:lang w:val="en-US"/>
          </w:rPr>
          <w:t>http</w:t>
        </w:r>
        <w:r w:rsidRPr="008359B6">
          <w:rPr>
            <w:rStyle w:val="a9"/>
            <w:lang w:val="en-US"/>
          </w:rPr>
          <w:t>://</w:t>
        </w:r>
        <w:r w:rsidRPr="007031A7">
          <w:rPr>
            <w:rStyle w:val="a9"/>
            <w:lang w:val="en-US"/>
          </w:rPr>
          <w:t>www</w:t>
        </w:r>
        <w:r w:rsidRPr="008359B6">
          <w:rPr>
            <w:rStyle w:val="a9"/>
            <w:lang w:val="en-US"/>
          </w:rPr>
          <w:t>.</w:t>
        </w:r>
        <w:r w:rsidRPr="007031A7">
          <w:rPr>
            <w:rStyle w:val="a9"/>
            <w:lang w:val="en-US"/>
          </w:rPr>
          <w:t>fipi</w:t>
        </w:r>
        <w:r w:rsidRPr="008359B6">
          <w:rPr>
            <w:rStyle w:val="a9"/>
            <w:lang w:val="en-US"/>
          </w:rPr>
          <w:t>.</w:t>
        </w:r>
        <w:r w:rsidRPr="007031A7">
          <w:rPr>
            <w:rStyle w:val="a9"/>
            <w:lang w:val="en-US"/>
          </w:rPr>
          <w:t>ru</w:t>
        </w:r>
        <w:r w:rsidRPr="008359B6">
          <w:rPr>
            <w:rStyle w:val="a9"/>
            <w:lang w:val="en-US"/>
          </w:rPr>
          <w:t>/</w:t>
        </w:r>
      </w:hyperlink>
      <w:r w:rsidRPr="008359B6">
        <w:rPr>
          <w:b/>
          <w:lang w:val="en-US"/>
        </w:rPr>
        <w:t xml:space="preserve"> 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Владелец сайта:</w:t>
      </w:r>
      <w:r w:rsidRPr="007031A7">
        <w:t xml:space="preserve"> Официальный сайт Федерального института педагогических измерений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Цель создания сайта:</w:t>
      </w:r>
      <w:r w:rsidRPr="007031A7">
        <w:t xml:space="preserve"> информирование целевой аудитории о разработке и внедрении в практику высокоэффективных технологий и методик измерений в области образования, оценке качества образования, научно-методическом обеспечении единого государственного экзамена в Российской Федерации и других мероприятиях в области образования с использованием измерительных технологий.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Целевая аудитория:</w:t>
      </w:r>
      <w:r w:rsidRPr="007031A7">
        <w:t xml:space="preserve"> члены НМС, разработчики </w:t>
      </w:r>
      <w:proofErr w:type="spellStart"/>
      <w:r w:rsidRPr="007031A7">
        <w:t>КИМов</w:t>
      </w:r>
      <w:proofErr w:type="spellEnd"/>
      <w:r w:rsidRPr="007031A7">
        <w:t xml:space="preserve">, эксперты ПК регионов, преподаватели ВУЗов и </w:t>
      </w:r>
      <w:proofErr w:type="spellStart"/>
      <w:r w:rsidRPr="007031A7">
        <w:t>ССУЗов</w:t>
      </w:r>
      <w:proofErr w:type="spellEnd"/>
      <w:r w:rsidRPr="007031A7">
        <w:t>, учителя школ, родители и учащиеся.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Разделы (рубрики):</w:t>
      </w:r>
      <w:r w:rsidRPr="007031A7">
        <w:t xml:space="preserve"> Новости, О нас, ЕГЭ, 9 класс. Экзамен в новой форме, Интернет-мониторинг, Научно-исследовательская работа, Повышение квалификации, Пресс-центр, Конференции.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Полезная информация:</w:t>
      </w:r>
      <w:r w:rsidRPr="007031A7">
        <w:t xml:space="preserve"> контрольные измерительные материалы (КИМ) разных лет, доступ к открытому сегменту ФБТЗ, материалы конференций и семинаров, отчеты ФИПИ, методические письма по преподаванию предметов с учётом результатов ЕГЭ, проект </w:t>
      </w:r>
      <w:proofErr w:type="spellStart"/>
      <w:r w:rsidRPr="007031A7">
        <w:t>КИМов</w:t>
      </w:r>
      <w:proofErr w:type="spellEnd"/>
      <w:r w:rsidRPr="007031A7">
        <w:t xml:space="preserve"> </w:t>
      </w:r>
      <w:r w:rsidR="003F23A9">
        <w:t>ГИА</w:t>
      </w:r>
      <w:r w:rsidRPr="007031A7">
        <w:t xml:space="preserve"> для 9 </w:t>
      </w:r>
      <w:proofErr w:type="spellStart"/>
      <w:r w:rsidRPr="007031A7">
        <w:t>кл</w:t>
      </w:r>
      <w:proofErr w:type="spellEnd"/>
      <w:r w:rsidRPr="007031A7">
        <w:t>.</w:t>
      </w:r>
    </w:p>
    <w:p w:rsidR="00F25B8D" w:rsidRPr="007031A7" w:rsidRDefault="00F25B8D" w:rsidP="00F25B8D">
      <w:pPr>
        <w:numPr>
          <w:ilvl w:val="0"/>
          <w:numId w:val="23"/>
        </w:numPr>
        <w:jc w:val="both"/>
      </w:pPr>
      <w:r w:rsidRPr="007031A7">
        <w:rPr>
          <w:b/>
          <w:lang w:val="en-US"/>
        </w:rPr>
        <w:t>URL</w:t>
      </w:r>
      <w:r w:rsidRPr="007031A7">
        <w:rPr>
          <w:b/>
        </w:rPr>
        <w:t xml:space="preserve">: </w:t>
      </w:r>
      <w:hyperlink r:id="rId9" w:history="1">
        <w:r w:rsidRPr="007031A7">
          <w:rPr>
            <w:rStyle w:val="a9"/>
            <w:lang w:val="en-US"/>
          </w:rPr>
          <w:t>http</w:t>
        </w:r>
        <w:r w:rsidRPr="007031A7">
          <w:rPr>
            <w:rStyle w:val="a9"/>
          </w:rPr>
          <w:t>://</w:t>
        </w:r>
        <w:r w:rsidRPr="007031A7">
          <w:rPr>
            <w:rStyle w:val="a9"/>
            <w:lang w:val="en-US"/>
          </w:rPr>
          <w:t>www</w:t>
        </w:r>
        <w:r w:rsidRPr="007031A7">
          <w:rPr>
            <w:rStyle w:val="a9"/>
          </w:rPr>
          <w:t>.</w:t>
        </w:r>
        <w:r w:rsidRPr="007031A7">
          <w:rPr>
            <w:rStyle w:val="a9"/>
            <w:lang w:val="en-US"/>
          </w:rPr>
          <w:t>school</w:t>
        </w:r>
        <w:r w:rsidRPr="007031A7">
          <w:rPr>
            <w:rStyle w:val="a9"/>
          </w:rPr>
          <w:t>.</w:t>
        </w:r>
        <w:proofErr w:type="spellStart"/>
        <w:r w:rsidRPr="007031A7">
          <w:rPr>
            <w:rStyle w:val="a9"/>
            <w:lang w:val="en-US"/>
          </w:rPr>
          <w:t>edu</w:t>
        </w:r>
        <w:proofErr w:type="spellEnd"/>
        <w:r w:rsidRPr="007031A7">
          <w:rPr>
            <w:rStyle w:val="a9"/>
          </w:rPr>
          <w:t>.</w:t>
        </w:r>
        <w:proofErr w:type="spellStart"/>
        <w:r w:rsidRPr="007031A7">
          <w:rPr>
            <w:rStyle w:val="a9"/>
            <w:lang w:val="en-US"/>
          </w:rPr>
          <w:t>ru</w:t>
        </w:r>
        <w:proofErr w:type="spellEnd"/>
      </w:hyperlink>
      <w:r w:rsidRPr="007031A7">
        <w:t xml:space="preserve">, Российский общеобразовательный портал.   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Владелец сайта:</w:t>
      </w:r>
      <w:r w:rsidRPr="007031A7">
        <w:t xml:space="preserve"> Издательство «Просвещение».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Цель создания сайта:</w:t>
      </w:r>
      <w:r w:rsidRPr="007031A7">
        <w:t xml:space="preserve"> организация единого образовательного информационного пространства.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Целевая аудитория:</w:t>
      </w:r>
      <w:r w:rsidRPr="007031A7">
        <w:t xml:space="preserve"> учащиеся, абитуриенты, педагоги, родители.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Разделы (рубрики):</w:t>
      </w:r>
      <w:r w:rsidRPr="007031A7">
        <w:t xml:space="preserve"> Актуально, Официально, Коллекции, Образование в регионах, Проекты, О ресурсах каталога, Форумы и консультации, Поиск по энциклопедиям и словарям, Конструктор образовательных сайтов, О портале, Статистика.</w:t>
      </w:r>
    </w:p>
    <w:p w:rsidR="00F25B8D" w:rsidRPr="007031A7" w:rsidRDefault="00F25B8D" w:rsidP="00F25B8D">
      <w:pPr>
        <w:ind w:left="360"/>
        <w:jc w:val="both"/>
      </w:pPr>
      <w:r w:rsidRPr="007031A7">
        <w:rPr>
          <w:b/>
        </w:rPr>
        <w:t>Полезная информация:</w:t>
      </w:r>
      <w:r w:rsidRPr="007031A7">
        <w:t xml:space="preserve"> </w:t>
      </w:r>
    </w:p>
    <w:p w:rsidR="00F25B8D" w:rsidRPr="007031A7" w:rsidRDefault="00F25B8D" w:rsidP="00F25B8D">
      <w:pPr>
        <w:ind w:left="360"/>
        <w:jc w:val="both"/>
      </w:pPr>
      <w:r w:rsidRPr="007031A7">
        <w:t xml:space="preserve">В разделе «Проект Выпускник» (каталог, экзамен) содержится большой каталог ресурсов, посвященных </w:t>
      </w:r>
      <w:r w:rsidR="00C261E2">
        <w:t>О</w:t>
      </w:r>
      <w:r w:rsidRPr="007031A7">
        <w:t xml:space="preserve">ГЭ. </w:t>
      </w:r>
    </w:p>
    <w:p w:rsidR="00F25B8D" w:rsidRPr="007031A7" w:rsidRDefault="00F25B8D" w:rsidP="00F25B8D">
      <w:pPr>
        <w:ind w:left="360"/>
        <w:jc w:val="both"/>
      </w:pPr>
      <w:r w:rsidRPr="007031A7">
        <w:t>В разделах «Актуально» и «Официально» можно прочитать актуальные новости и Документы Министерства образования и науки РФ.</w:t>
      </w:r>
    </w:p>
    <w:p w:rsidR="00F25B8D" w:rsidRPr="007031A7" w:rsidRDefault="00F25B8D" w:rsidP="00F25B8D">
      <w:pPr>
        <w:ind w:left="360"/>
        <w:jc w:val="both"/>
      </w:pPr>
      <w:r w:rsidRPr="007031A7">
        <w:t>На сайте содержится большая коллекция образовательных ресурсов для учителей и учащихся.</w:t>
      </w:r>
    </w:p>
    <w:sectPr w:rsidR="00F25B8D" w:rsidRPr="007031A7" w:rsidSect="002F44D7">
      <w:footerReference w:type="even" r:id="rId10"/>
      <w:footerReference w:type="default" r:id="rId11"/>
      <w:footerReference w:type="first" r:id="rId12"/>
      <w:pgSz w:w="11906" w:h="16838"/>
      <w:pgMar w:top="539" w:right="926" w:bottom="36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7DB" w:rsidRDefault="00D437DB">
      <w:r>
        <w:separator/>
      </w:r>
    </w:p>
  </w:endnote>
  <w:endnote w:type="continuationSeparator" w:id="0">
    <w:p w:rsidR="00D437DB" w:rsidRDefault="00D4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30" w:rsidRDefault="004E68EE" w:rsidP="006D225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C3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2C30" w:rsidRDefault="00132C30" w:rsidP="006D225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30" w:rsidRDefault="004E68EE" w:rsidP="00FE7E9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32C3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527D">
      <w:rPr>
        <w:rStyle w:val="a6"/>
        <w:noProof/>
      </w:rPr>
      <w:t>2</w:t>
    </w:r>
    <w:r>
      <w:rPr>
        <w:rStyle w:val="a6"/>
      </w:rPr>
      <w:fldChar w:fldCharType="end"/>
    </w:r>
  </w:p>
  <w:p w:rsidR="00132C30" w:rsidRDefault="00132C30" w:rsidP="00FE7E98">
    <w:pPr>
      <w:pStyle w:val="a5"/>
      <w:framePr w:wrap="around" w:vAnchor="text" w:hAnchor="margin" w:xAlign="right" w:y="1"/>
      <w:rPr>
        <w:rStyle w:val="a6"/>
      </w:rPr>
    </w:pPr>
  </w:p>
  <w:p w:rsidR="00132C30" w:rsidRDefault="00132C30" w:rsidP="006D225C">
    <w:pPr>
      <w:pStyle w:val="a5"/>
      <w:framePr w:wrap="around" w:vAnchor="text" w:hAnchor="margin" w:xAlign="right" w:y="1"/>
      <w:ind w:right="360"/>
      <w:jc w:val="right"/>
      <w:rPr>
        <w:rStyle w:val="a6"/>
      </w:rPr>
    </w:pPr>
  </w:p>
  <w:p w:rsidR="00132C30" w:rsidRDefault="00132C30" w:rsidP="006D225C">
    <w:pPr>
      <w:pStyle w:val="a5"/>
      <w:framePr w:wrap="around" w:vAnchor="text" w:hAnchor="margin" w:xAlign="right" w:y="1"/>
      <w:ind w:right="360"/>
      <w:rPr>
        <w:rStyle w:val="a6"/>
      </w:rPr>
    </w:pPr>
  </w:p>
  <w:p w:rsidR="00132C30" w:rsidRDefault="00132C30" w:rsidP="006D225C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C30" w:rsidRDefault="00132C30" w:rsidP="006D225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7DB" w:rsidRDefault="00D437DB">
      <w:r>
        <w:separator/>
      </w:r>
    </w:p>
  </w:footnote>
  <w:footnote w:type="continuationSeparator" w:id="0">
    <w:p w:rsidR="00D437DB" w:rsidRDefault="00D43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4C65FEA"/>
    <w:lvl w:ilvl="0">
      <w:numFmt w:val="decimal"/>
      <w:lvlText w:val="*"/>
      <w:lvlJc w:val="left"/>
    </w:lvl>
  </w:abstractNum>
  <w:abstractNum w:abstractNumId="1" w15:restartNumberingAfterBreak="0">
    <w:nsid w:val="001711FE"/>
    <w:multiLevelType w:val="hybridMultilevel"/>
    <w:tmpl w:val="E0F6E34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15B5B"/>
    <w:multiLevelType w:val="hybridMultilevel"/>
    <w:tmpl w:val="145EAB1E"/>
    <w:lvl w:ilvl="0" w:tplc="FB9C241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7945671"/>
    <w:multiLevelType w:val="hybridMultilevel"/>
    <w:tmpl w:val="105E37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01152"/>
    <w:multiLevelType w:val="hybridMultilevel"/>
    <w:tmpl w:val="2F7E5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82945"/>
    <w:multiLevelType w:val="hybridMultilevel"/>
    <w:tmpl w:val="CDE4343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63B13"/>
    <w:multiLevelType w:val="hybridMultilevel"/>
    <w:tmpl w:val="F6D27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B03107"/>
    <w:multiLevelType w:val="hybridMultilevel"/>
    <w:tmpl w:val="0E80B17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2181"/>
    <w:multiLevelType w:val="hybridMultilevel"/>
    <w:tmpl w:val="046862D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6465F"/>
    <w:multiLevelType w:val="hybridMultilevel"/>
    <w:tmpl w:val="DBD6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CD4D8F"/>
    <w:multiLevelType w:val="hybridMultilevel"/>
    <w:tmpl w:val="5BD2E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C022AC"/>
    <w:multiLevelType w:val="hybridMultilevel"/>
    <w:tmpl w:val="B0C8903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7353D23"/>
    <w:multiLevelType w:val="hybridMultilevel"/>
    <w:tmpl w:val="5FD4D59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DC852CA"/>
    <w:multiLevelType w:val="hybridMultilevel"/>
    <w:tmpl w:val="1F2AD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EF47C6"/>
    <w:multiLevelType w:val="hybridMultilevel"/>
    <w:tmpl w:val="894EE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C24339"/>
    <w:multiLevelType w:val="hybridMultilevel"/>
    <w:tmpl w:val="219477FA"/>
    <w:lvl w:ilvl="0" w:tplc="4AD65B36">
      <w:start w:val="1"/>
      <w:numFmt w:val="decimal"/>
      <w:lvlText w:val="%1."/>
      <w:lvlJc w:val="left"/>
      <w:pPr>
        <w:ind w:left="5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44E37EE6"/>
    <w:multiLevelType w:val="hybridMultilevel"/>
    <w:tmpl w:val="08BA2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561A28"/>
    <w:multiLevelType w:val="hybridMultilevel"/>
    <w:tmpl w:val="729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A4462"/>
    <w:multiLevelType w:val="hybridMultilevel"/>
    <w:tmpl w:val="49EEC7A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70156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1C6467"/>
    <w:multiLevelType w:val="hybridMultilevel"/>
    <w:tmpl w:val="2B8AA3DE"/>
    <w:lvl w:ilvl="0" w:tplc="7478AD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55933997"/>
    <w:multiLevelType w:val="hybridMultilevel"/>
    <w:tmpl w:val="0150AA4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5DBF35F7"/>
    <w:multiLevelType w:val="hybridMultilevel"/>
    <w:tmpl w:val="E7A66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8485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11BF9"/>
    <w:multiLevelType w:val="hybridMultilevel"/>
    <w:tmpl w:val="D158B8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C477AD"/>
    <w:multiLevelType w:val="multilevel"/>
    <w:tmpl w:val="046862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59135D"/>
    <w:multiLevelType w:val="hybridMultilevel"/>
    <w:tmpl w:val="08EA6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082829"/>
    <w:multiLevelType w:val="hybridMultilevel"/>
    <w:tmpl w:val="02CA4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74406"/>
    <w:multiLevelType w:val="hybridMultilevel"/>
    <w:tmpl w:val="5B485C72"/>
    <w:lvl w:ilvl="0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56F07E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8E37ADA"/>
    <w:multiLevelType w:val="hybridMultilevel"/>
    <w:tmpl w:val="82543C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DB3057C"/>
    <w:multiLevelType w:val="hybridMultilevel"/>
    <w:tmpl w:val="147C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25"/>
  </w:num>
  <w:num w:numId="5">
    <w:abstractNumId w:val="6"/>
  </w:num>
  <w:num w:numId="6">
    <w:abstractNumId w:val="21"/>
  </w:num>
  <w:num w:numId="7">
    <w:abstractNumId w:val="10"/>
  </w:num>
  <w:num w:numId="8">
    <w:abstractNumId w:val="2"/>
  </w:num>
  <w:num w:numId="9">
    <w:abstractNumId w:val="13"/>
  </w:num>
  <w:num w:numId="10">
    <w:abstractNumId w:val="7"/>
  </w:num>
  <w:num w:numId="11">
    <w:abstractNumId w:val="5"/>
  </w:num>
  <w:num w:numId="12">
    <w:abstractNumId w:val="27"/>
  </w:num>
  <w:num w:numId="13">
    <w:abstractNumId w:val="24"/>
  </w:num>
  <w:num w:numId="14">
    <w:abstractNumId w:val="3"/>
  </w:num>
  <w:num w:numId="15">
    <w:abstractNumId w:val="9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22"/>
  </w:num>
  <w:num w:numId="18">
    <w:abstractNumId w:val="20"/>
  </w:num>
  <w:num w:numId="19">
    <w:abstractNumId w:val="4"/>
  </w:num>
  <w:num w:numId="20">
    <w:abstractNumId w:val="16"/>
  </w:num>
  <w:num w:numId="21">
    <w:abstractNumId w:val="19"/>
  </w:num>
  <w:num w:numId="22">
    <w:abstractNumId w:val="14"/>
  </w:num>
  <w:num w:numId="23">
    <w:abstractNumId w:val="15"/>
  </w:num>
  <w:num w:numId="24">
    <w:abstractNumId w:val="29"/>
  </w:num>
  <w:num w:numId="25">
    <w:abstractNumId w:val="17"/>
  </w:num>
  <w:num w:numId="26">
    <w:abstractNumId w:val="30"/>
  </w:num>
  <w:num w:numId="27">
    <w:abstractNumId w:val="23"/>
  </w:num>
  <w:num w:numId="28">
    <w:abstractNumId w:val="26"/>
  </w:num>
  <w:num w:numId="29">
    <w:abstractNumId w:val="28"/>
  </w:num>
  <w:num w:numId="30">
    <w:abstractNumId w:val="12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57B"/>
    <w:rsid w:val="00005BFB"/>
    <w:rsid w:val="000070D3"/>
    <w:rsid w:val="00014B80"/>
    <w:rsid w:val="000540D5"/>
    <w:rsid w:val="00093885"/>
    <w:rsid w:val="000B01B9"/>
    <w:rsid w:val="000B6579"/>
    <w:rsid w:val="000C2107"/>
    <w:rsid w:val="000D0D38"/>
    <w:rsid w:val="000D1781"/>
    <w:rsid w:val="001125A1"/>
    <w:rsid w:val="0012064D"/>
    <w:rsid w:val="00126FE7"/>
    <w:rsid w:val="00130F47"/>
    <w:rsid w:val="00132C30"/>
    <w:rsid w:val="0014010B"/>
    <w:rsid w:val="00140B31"/>
    <w:rsid w:val="001564DC"/>
    <w:rsid w:val="00166B66"/>
    <w:rsid w:val="001818A5"/>
    <w:rsid w:val="0018285A"/>
    <w:rsid w:val="00185945"/>
    <w:rsid w:val="00196610"/>
    <w:rsid w:val="001A11AF"/>
    <w:rsid w:val="001A13BE"/>
    <w:rsid w:val="001D1385"/>
    <w:rsid w:val="001E6F98"/>
    <w:rsid w:val="002108A8"/>
    <w:rsid w:val="00225CB3"/>
    <w:rsid w:val="00240953"/>
    <w:rsid w:val="0024160F"/>
    <w:rsid w:val="002442E7"/>
    <w:rsid w:val="0024696D"/>
    <w:rsid w:val="002540C2"/>
    <w:rsid w:val="002568DB"/>
    <w:rsid w:val="00264A91"/>
    <w:rsid w:val="00273452"/>
    <w:rsid w:val="002B1242"/>
    <w:rsid w:val="002B527D"/>
    <w:rsid w:val="002D3D2E"/>
    <w:rsid w:val="002E3E89"/>
    <w:rsid w:val="002F18A5"/>
    <w:rsid w:val="002F4006"/>
    <w:rsid w:val="002F44D7"/>
    <w:rsid w:val="002F5910"/>
    <w:rsid w:val="00322C52"/>
    <w:rsid w:val="00324921"/>
    <w:rsid w:val="003254F5"/>
    <w:rsid w:val="003505BD"/>
    <w:rsid w:val="00353AB4"/>
    <w:rsid w:val="003707C3"/>
    <w:rsid w:val="003745EF"/>
    <w:rsid w:val="00384836"/>
    <w:rsid w:val="00393230"/>
    <w:rsid w:val="003A2C51"/>
    <w:rsid w:val="003A51D6"/>
    <w:rsid w:val="003A7934"/>
    <w:rsid w:val="003E3402"/>
    <w:rsid w:val="003F23A9"/>
    <w:rsid w:val="003F37CA"/>
    <w:rsid w:val="003F46A3"/>
    <w:rsid w:val="004039F6"/>
    <w:rsid w:val="0040511C"/>
    <w:rsid w:val="00410631"/>
    <w:rsid w:val="004214DA"/>
    <w:rsid w:val="00423476"/>
    <w:rsid w:val="00454952"/>
    <w:rsid w:val="00457069"/>
    <w:rsid w:val="00460709"/>
    <w:rsid w:val="00487096"/>
    <w:rsid w:val="0049284C"/>
    <w:rsid w:val="004B2B2E"/>
    <w:rsid w:val="004B6A6A"/>
    <w:rsid w:val="004C645A"/>
    <w:rsid w:val="004C6969"/>
    <w:rsid w:val="004C6B91"/>
    <w:rsid w:val="004D6101"/>
    <w:rsid w:val="004E68EE"/>
    <w:rsid w:val="004F40AD"/>
    <w:rsid w:val="00502801"/>
    <w:rsid w:val="0050609E"/>
    <w:rsid w:val="005148FF"/>
    <w:rsid w:val="005161FA"/>
    <w:rsid w:val="00517528"/>
    <w:rsid w:val="00527EBE"/>
    <w:rsid w:val="00533D89"/>
    <w:rsid w:val="005600C5"/>
    <w:rsid w:val="00567BA6"/>
    <w:rsid w:val="0058217C"/>
    <w:rsid w:val="005E291A"/>
    <w:rsid w:val="005F4FF8"/>
    <w:rsid w:val="006050EE"/>
    <w:rsid w:val="006168AF"/>
    <w:rsid w:val="00620352"/>
    <w:rsid w:val="006465DD"/>
    <w:rsid w:val="00667D5A"/>
    <w:rsid w:val="0067567D"/>
    <w:rsid w:val="0069140D"/>
    <w:rsid w:val="006A1354"/>
    <w:rsid w:val="006A5FEF"/>
    <w:rsid w:val="006B12BB"/>
    <w:rsid w:val="006B6055"/>
    <w:rsid w:val="006C203C"/>
    <w:rsid w:val="006D225C"/>
    <w:rsid w:val="006D2A14"/>
    <w:rsid w:val="006D5B4B"/>
    <w:rsid w:val="006E5CF6"/>
    <w:rsid w:val="006F55A9"/>
    <w:rsid w:val="007031A7"/>
    <w:rsid w:val="00704576"/>
    <w:rsid w:val="007045E0"/>
    <w:rsid w:val="00710501"/>
    <w:rsid w:val="00711288"/>
    <w:rsid w:val="00723012"/>
    <w:rsid w:val="007317A0"/>
    <w:rsid w:val="00734CB0"/>
    <w:rsid w:val="0075257B"/>
    <w:rsid w:val="00757B08"/>
    <w:rsid w:val="00785384"/>
    <w:rsid w:val="007A254C"/>
    <w:rsid w:val="007A40FA"/>
    <w:rsid w:val="007B0634"/>
    <w:rsid w:val="007B1958"/>
    <w:rsid w:val="007B58FA"/>
    <w:rsid w:val="00810FF7"/>
    <w:rsid w:val="00822180"/>
    <w:rsid w:val="008359B6"/>
    <w:rsid w:val="008376F1"/>
    <w:rsid w:val="0084146D"/>
    <w:rsid w:val="008569AB"/>
    <w:rsid w:val="00874E18"/>
    <w:rsid w:val="00887B8B"/>
    <w:rsid w:val="008931EB"/>
    <w:rsid w:val="008B1A62"/>
    <w:rsid w:val="008B4F3D"/>
    <w:rsid w:val="008C1C6D"/>
    <w:rsid w:val="008C62F7"/>
    <w:rsid w:val="008C63DA"/>
    <w:rsid w:val="008E784D"/>
    <w:rsid w:val="008F3A66"/>
    <w:rsid w:val="008F6DB3"/>
    <w:rsid w:val="00900722"/>
    <w:rsid w:val="009015E0"/>
    <w:rsid w:val="00913ECA"/>
    <w:rsid w:val="00917954"/>
    <w:rsid w:val="00924C2E"/>
    <w:rsid w:val="00950BD3"/>
    <w:rsid w:val="009577A7"/>
    <w:rsid w:val="00957926"/>
    <w:rsid w:val="00981942"/>
    <w:rsid w:val="00984535"/>
    <w:rsid w:val="00986AA7"/>
    <w:rsid w:val="00992391"/>
    <w:rsid w:val="00992D86"/>
    <w:rsid w:val="009957B9"/>
    <w:rsid w:val="009E0609"/>
    <w:rsid w:val="009E53EE"/>
    <w:rsid w:val="009F51EB"/>
    <w:rsid w:val="009F6957"/>
    <w:rsid w:val="00A14FBE"/>
    <w:rsid w:val="00A24E07"/>
    <w:rsid w:val="00A34CD6"/>
    <w:rsid w:val="00A936D1"/>
    <w:rsid w:val="00AB3A6E"/>
    <w:rsid w:val="00AC2C5A"/>
    <w:rsid w:val="00AD60FA"/>
    <w:rsid w:val="00AF042A"/>
    <w:rsid w:val="00AF2244"/>
    <w:rsid w:val="00B07E93"/>
    <w:rsid w:val="00B13B47"/>
    <w:rsid w:val="00B14129"/>
    <w:rsid w:val="00B23324"/>
    <w:rsid w:val="00B253F1"/>
    <w:rsid w:val="00B2649E"/>
    <w:rsid w:val="00B3680C"/>
    <w:rsid w:val="00B42528"/>
    <w:rsid w:val="00B62175"/>
    <w:rsid w:val="00B63958"/>
    <w:rsid w:val="00B63A7D"/>
    <w:rsid w:val="00B642E7"/>
    <w:rsid w:val="00B644E4"/>
    <w:rsid w:val="00B7232E"/>
    <w:rsid w:val="00B72FAE"/>
    <w:rsid w:val="00B9000F"/>
    <w:rsid w:val="00BA072C"/>
    <w:rsid w:val="00BC7E29"/>
    <w:rsid w:val="00BD691B"/>
    <w:rsid w:val="00BE2A3E"/>
    <w:rsid w:val="00BE5E1A"/>
    <w:rsid w:val="00C261E2"/>
    <w:rsid w:val="00C26611"/>
    <w:rsid w:val="00C37945"/>
    <w:rsid w:val="00C422D3"/>
    <w:rsid w:val="00C66D5D"/>
    <w:rsid w:val="00C708AC"/>
    <w:rsid w:val="00CB2A7B"/>
    <w:rsid w:val="00CB67AE"/>
    <w:rsid w:val="00CE3258"/>
    <w:rsid w:val="00CE3FF4"/>
    <w:rsid w:val="00CF2C85"/>
    <w:rsid w:val="00CF76C1"/>
    <w:rsid w:val="00D414AD"/>
    <w:rsid w:val="00D41EF9"/>
    <w:rsid w:val="00D437DB"/>
    <w:rsid w:val="00D61C1F"/>
    <w:rsid w:val="00D81AC4"/>
    <w:rsid w:val="00D829DF"/>
    <w:rsid w:val="00D878E7"/>
    <w:rsid w:val="00D95968"/>
    <w:rsid w:val="00DC08D3"/>
    <w:rsid w:val="00DF41C3"/>
    <w:rsid w:val="00DF6273"/>
    <w:rsid w:val="00DF6DCF"/>
    <w:rsid w:val="00E066E9"/>
    <w:rsid w:val="00E443EB"/>
    <w:rsid w:val="00E479D5"/>
    <w:rsid w:val="00E50045"/>
    <w:rsid w:val="00E53F07"/>
    <w:rsid w:val="00E57E0E"/>
    <w:rsid w:val="00E61065"/>
    <w:rsid w:val="00E70E55"/>
    <w:rsid w:val="00E73C09"/>
    <w:rsid w:val="00E773A3"/>
    <w:rsid w:val="00E84448"/>
    <w:rsid w:val="00E91E34"/>
    <w:rsid w:val="00EA0642"/>
    <w:rsid w:val="00ED4F76"/>
    <w:rsid w:val="00EF4446"/>
    <w:rsid w:val="00EF58B4"/>
    <w:rsid w:val="00F042BC"/>
    <w:rsid w:val="00F25B8D"/>
    <w:rsid w:val="00F311CA"/>
    <w:rsid w:val="00F34183"/>
    <w:rsid w:val="00F52515"/>
    <w:rsid w:val="00F55D74"/>
    <w:rsid w:val="00F629E7"/>
    <w:rsid w:val="00F63227"/>
    <w:rsid w:val="00FA7174"/>
    <w:rsid w:val="00FB14BD"/>
    <w:rsid w:val="00FC64EF"/>
    <w:rsid w:val="00FC79EE"/>
    <w:rsid w:val="00FE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243C1E7"/>
  <w15:docId w15:val="{06F13C63-70C0-4519-8983-D0AD5B52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F2244"/>
    <w:rPr>
      <w:sz w:val="24"/>
      <w:szCs w:val="24"/>
    </w:rPr>
  </w:style>
  <w:style w:type="paragraph" w:styleId="1">
    <w:name w:val="heading 1"/>
    <w:basedOn w:val="a"/>
    <w:next w:val="a"/>
    <w:qFormat/>
    <w:rsid w:val="00AF2244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F2244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2244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ind w:firstLine="567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AF224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AF2244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F2244"/>
    <w:pPr>
      <w:spacing w:before="100" w:beforeAutospacing="1" w:after="100" w:afterAutospacing="1"/>
    </w:pPr>
  </w:style>
  <w:style w:type="character" w:styleId="a4">
    <w:name w:val="Strong"/>
    <w:basedOn w:val="a0"/>
    <w:qFormat/>
    <w:rsid w:val="00AF2244"/>
    <w:rPr>
      <w:b/>
      <w:bCs/>
    </w:rPr>
  </w:style>
  <w:style w:type="paragraph" w:styleId="a5">
    <w:name w:val="footer"/>
    <w:basedOn w:val="a"/>
    <w:rsid w:val="00AF224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2244"/>
  </w:style>
  <w:style w:type="table" w:styleId="a7">
    <w:name w:val="Table Grid"/>
    <w:basedOn w:val="a1"/>
    <w:rsid w:val="004C6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qFormat/>
    <w:rsid w:val="00AF2244"/>
    <w:pPr>
      <w:jc w:val="center"/>
    </w:pPr>
    <w:rPr>
      <w:color w:val="000000"/>
      <w:sz w:val="28"/>
      <w:szCs w:val="20"/>
    </w:rPr>
  </w:style>
  <w:style w:type="paragraph" w:styleId="20">
    <w:name w:val="toc 2"/>
    <w:basedOn w:val="a"/>
    <w:next w:val="a"/>
    <w:autoRedefine/>
    <w:uiPriority w:val="39"/>
    <w:rsid w:val="00AF2244"/>
    <w:pPr>
      <w:ind w:left="240"/>
    </w:pPr>
  </w:style>
  <w:style w:type="paragraph" w:styleId="10">
    <w:name w:val="toc 1"/>
    <w:basedOn w:val="a"/>
    <w:next w:val="a"/>
    <w:autoRedefine/>
    <w:uiPriority w:val="39"/>
    <w:rsid w:val="00AF2244"/>
  </w:style>
  <w:style w:type="character" w:styleId="a9">
    <w:name w:val="Hyperlink"/>
    <w:basedOn w:val="a0"/>
    <w:uiPriority w:val="99"/>
    <w:rsid w:val="00AF2244"/>
    <w:rPr>
      <w:color w:val="0000FF"/>
      <w:u w:val="single"/>
    </w:rPr>
  </w:style>
  <w:style w:type="paragraph" w:styleId="aa">
    <w:name w:val="Normal (Web)"/>
    <w:basedOn w:val="a"/>
    <w:rsid w:val="0069140D"/>
    <w:pPr>
      <w:spacing w:before="100" w:beforeAutospacing="1" w:after="100" w:afterAutospacing="1"/>
    </w:pPr>
    <w:rPr>
      <w:color w:val="000000"/>
    </w:rPr>
  </w:style>
  <w:style w:type="paragraph" w:customStyle="1" w:styleId="11">
    <w:name w:val="Стиль1"/>
    <w:basedOn w:val="a"/>
    <w:rsid w:val="00B642E7"/>
    <w:pPr>
      <w:spacing w:after="120"/>
      <w:ind w:firstLine="567"/>
      <w:jc w:val="both"/>
    </w:pPr>
  </w:style>
  <w:style w:type="paragraph" w:styleId="ab">
    <w:name w:val="Body Text Indent"/>
    <w:basedOn w:val="a"/>
    <w:rsid w:val="00C422D3"/>
    <w:pPr>
      <w:spacing w:after="120"/>
      <w:ind w:left="283"/>
    </w:pPr>
  </w:style>
  <w:style w:type="paragraph" w:styleId="ac">
    <w:name w:val="header"/>
    <w:basedOn w:val="a"/>
    <w:rsid w:val="002F44D7"/>
    <w:pPr>
      <w:tabs>
        <w:tab w:val="center" w:pos="4677"/>
        <w:tab w:val="right" w:pos="9355"/>
      </w:tabs>
    </w:pPr>
  </w:style>
  <w:style w:type="character" w:styleId="ad">
    <w:name w:val="FollowedHyperlink"/>
    <w:basedOn w:val="a0"/>
    <w:rsid w:val="008B1A62"/>
    <w:rPr>
      <w:color w:val="800080"/>
      <w:u w:val="single"/>
    </w:rPr>
  </w:style>
  <w:style w:type="paragraph" w:styleId="ae">
    <w:name w:val="Balloon Text"/>
    <w:basedOn w:val="a"/>
    <w:link w:val="af"/>
    <w:semiHidden/>
    <w:unhideWhenUsed/>
    <w:rsid w:val="008359B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8359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8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8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1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776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8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ACD5EF"/>
                        <w:bottom w:val="none" w:sz="0" w:space="0" w:color="auto"/>
                        <w:right w:val="single" w:sz="6" w:space="4" w:color="ACD5EF"/>
                      </w:divBdr>
                      <w:divsChild>
                        <w:div w:id="5911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3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6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75365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18156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0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62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8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ACD5EF"/>
                        <w:bottom w:val="none" w:sz="0" w:space="0" w:color="auto"/>
                        <w:right w:val="single" w:sz="6" w:space="4" w:color="ACD5EF"/>
                      </w:divBdr>
                      <w:divsChild>
                        <w:div w:id="47148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63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pi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Элективный курс является предметом по выбору для учащихся 10 или 11 классов старшей профильной школы</vt:lpstr>
    </vt:vector>
  </TitlesOfParts>
  <Company>дом</Company>
  <LinksUpToDate>false</LinksUpToDate>
  <CharactersWithSpaces>14385</CharactersWithSpaces>
  <SharedDoc>false</SharedDoc>
  <HLinks>
    <vt:vector size="12" baseType="variant">
      <vt:variant>
        <vt:i4>5111890</vt:i4>
      </vt:variant>
      <vt:variant>
        <vt:i4>3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Элективный курс является предметом по выбору для учащихся 10 или 11 классов старшей профильной школы</dc:title>
  <dc:creator>жанна</dc:creator>
  <cp:lastModifiedBy>Дмитрий Сергеевич Ошлаков</cp:lastModifiedBy>
  <cp:revision>11</cp:revision>
  <cp:lastPrinted>2014-12-02T04:20:00Z</cp:lastPrinted>
  <dcterms:created xsi:type="dcterms:W3CDTF">2021-09-03T10:24:00Z</dcterms:created>
  <dcterms:modified xsi:type="dcterms:W3CDTF">2025-09-07T11:33:00Z</dcterms:modified>
</cp:coreProperties>
</file>